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ED361" w14:textId="77777777" w:rsidR="004E6CCD" w:rsidRDefault="004E6CCD" w:rsidP="00C50FFB">
      <w:pPr>
        <w:spacing w:line="360" w:lineRule="auto"/>
        <w:jc w:val="center"/>
        <w:rPr>
          <w:noProof/>
          <w:lang w:val="en-GB"/>
        </w:rPr>
      </w:pPr>
      <w:r>
        <w:rPr>
          <w:noProof/>
          <w:lang w:eastAsia="pt-BR"/>
        </w:rPr>
        <w:drawing>
          <wp:anchor distT="0" distB="0" distL="114300" distR="114300" simplePos="0" relativeHeight="251664384" behindDoc="0" locked="0" layoutInCell="1" allowOverlap="1" wp14:anchorId="19DBCF0A" wp14:editId="5BE0CB52">
            <wp:simplePos x="0" y="0"/>
            <wp:positionH relativeFrom="page">
              <wp:posOffset>209961</wp:posOffset>
            </wp:positionH>
            <wp:positionV relativeFrom="paragraph">
              <wp:posOffset>336</wp:posOffset>
            </wp:positionV>
            <wp:extent cx="7560945" cy="1686560"/>
            <wp:effectExtent l="0" t="0" r="1905" b="8890"/>
            <wp:wrapSquare wrapText="bothSides"/>
            <wp:docPr id="6" name="Imagem 6" descr="Cabecalho - Belem+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becalho - Belem+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0945" cy="1686560"/>
                    </a:xfrm>
                    <a:prstGeom prst="rect">
                      <a:avLst/>
                    </a:prstGeom>
                    <a:noFill/>
                  </pic:spPr>
                </pic:pic>
              </a:graphicData>
            </a:graphic>
            <wp14:sizeRelH relativeFrom="page">
              <wp14:pctWidth>0</wp14:pctWidth>
            </wp14:sizeRelH>
            <wp14:sizeRelV relativeFrom="page">
              <wp14:pctHeight>0</wp14:pctHeight>
            </wp14:sizeRelV>
          </wp:anchor>
        </w:drawing>
      </w:r>
      <w:r w:rsidRPr="004E6CCD" w:rsidDel="004E6CCD">
        <w:rPr>
          <w:noProof/>
          <w:lang w:val="en-GB"/>
        </w:rPr>
        <w:t xml:space="preserve"> </w:t>
      </w:r>
    </w:p>
    <w:p w14:paraId="3423E6CA" w14:textId="77777777" w:rsidR="002213A1" w:rsidRPr="005144BE" w:rsidRDefault="00315819" w:rsidP="005144BE">
      <w:pPr>
        <w:spacing w:after="120" w:line="360" w:lineRule="auto"/>
        <w:jc w:val="center"/>
        <w:rPr>
          <w:rFonts w:eastAsia="Calibri"/>
          <w:b/>
          <w:lang w:val="en-GB"/>
        </w:rPr>
      </w:pPr>
      <w:r w:rsidRPr="005144BE">
        <w:rPr>
          <w:rFonts w:eastAsia="Calibri"/>
          <w:b/>
          <w:lang w:val="en-GB"/>
        </w:rPr>
        <w:t>“Ethnobiology in the 21</w:t>
      </w:r>
      <w:r w:rsidRPr="005144BE">
        <w:rPr>
          <w:rFonts w:eastAsia="Calibri"/>
          <w:b/>
          <w:vertAlign w:val="superscript"/>
          <w:lang w:val="en-GB"/>
        </w:rPr>
        <w:t>st</w:t>
      </w:r>
      <w:r w:rsidRPr="005144BE">
        <w:rPr>
          <w:rFonts w:eastAsia="Calibri"/>
          <w:b/>
          <w:lang w:val="en-GB"/>
        </w:rPr>
        <w:t xml:space="preserve"> Century: reflecting on the D</w:t>
      </w:r>
      <w:r w:rsidR="00455993" w:rsidRPr="005144BE">
        <w:rPr>
          <w:rFonts w:eastAsia="Calibri"/>
          <w:b/>
          <w:lang w:val="en-GB"/>
        </w:rPr>
        <w:t xml:space="preserve">eclaration of </w:t>
      </w:r>
      <w:proofErr w:type="spellStart"/>
      <w:r w:rsidR="00455993" w:rsidRPr="005144BE">
        <w:rPr>
          <w:rFonts w:eastAsia="Calibri"/>
          <w:b/>
          <w:lang w:val="en-GB"/>
        </w:rPr>
        <w:t>Belé</w:t>
      </w:r>
      <w:r w:rsidRPr="005144BE">
        <w:rPr>
          <w:rFonts w:eastAsia="Calibri"/>
          <w:b/>
          <w:lang w:val="en-GB"/>
        </w:rPr>
        <w:t>m</w:t>
      </w:r>
      <w:proofErr w:type="spellEnd"/>
      <w:r w:rsidRPr="005144BE">
        <w:rPr>
          <w:rFonts w:eastAsia="Calibri"/>
          <w:b/>
          <w:lang w:val="en-GB"/>
        </w:rPr>
        <w:t xml:space="preserve"> 30 years on</w:t>
      </w:r>
      <w:r w:rsidR="00C50FFB" w:rsidRPr="005144BE">
        <w:rPr>
          <w:rFonts w:eastAsia="Calibri"/>
          <w:b/>
          <w:lang w:val="en-GB"/>
        </w:rPr>
        <w:t>”</w:t>
      </w:r>
    </w:p>
    <w:p w14:paraId="60599FA8" w14:textId="77777777" w:rsidR="002213A1" w:rsidRPr="005144BE" w:rsidRDefault="002213A1" w:rsidP="005144BE">
      <w:pPr>
        <w:spacing w:after="120" w:line="360" w:lineRule="auto"/>
        <w:jc w:val="center"/>
        <w:rPr>
          <w:rFonts w:eastAsia="Calibri"/>
          <w:b/>
          <w:lang w:val="en-GB"/>
        </w:rPr>
      </w:pPr>
    </w:p>
    <w:p w14:paraId="694EECC9" w14:textId="2B7A0303" w:rsidR="002213A1" w:rsidRPr="005144BE" w:rsidRDefault="00C50FFB" w:rsidP="005144BE">
      <w:pPr>
        <w:spacing w:after="120" w:line="360" w:lineRule="auto"/>
        <w:jc w:val="center"/>
        <w:rPr>
          <w:rFonts w:eastAsia="Calibri"/>
          <w:b/>
          <w:lang w:val="en-GB"/>
        </w:rPr>
      </w:pPr>
      <w:r w:rsidRPr="005144BE">
        <w:rPr>
          <w:rFonts w:eastAsia="Calibri"/>
          <w:b/>
          <w:lang w:val="en-GB"/>
        </w:rPr>
        <w:t>The International Societ</w:t>
      </w:r>
      <w:r w:rsidR="0001272C" w:rsidRPr="005144BE">
        <w:rPr>
          <w:rFonts w:eastAsia="Calibri"/>
          <w:b/>
          <w:lang w:val="en-GB"/>
        </w:rPr>
        <w:t>y of Ethnobiol</w:t>
      </w:r>
      <w:r w:rsidR="004E6CCD">
        <w:rPr>
          <w:rFonts w:eastAsia="Calibri"/>
          <w:b/>
          <w:lang w:val="en-GB"/>
        </w:rPr>
        <w:t>o</w:t>
      </w:r>
      <w:r w:rsidR="0001272C" w:rsidRPr="005144BE">
        <w:rPr>
          <w:rFonts w:eastAsia="Calibri"/>
          <w:b/>
          <w:lang w:val="en-GB"/>
        </w:rPr>
        <w:t>gy’s (ISE) 5</w:t>
      </w:r>
      <w:r w:rsidR="00315819" w:rsidRPr="005144BE">
        <w:rPr>
          <w:rFonts w:eastAsia="Calibri"/>
          <w:b/>
          <w:lang w:val="en-GB"/>
        </w:rPr>
        <w:t>th</w:t>
      </w:r>
      <w:r w:rsidRPr="005144BE">
        <w:rPr>
          <w:rFonts w:eastAsia="Calibri"/>
          <w:b/>
          <w:lang w:val="en-GB"/>
        </w:rPr>
        <w:t xml:space="preserve"> Pre-Congress Workshop for Emerging Ethnobiologists</w:t>
      </w:r>
    </w:p>
    <w:p w14:paraId="13DEC56C" w14:textId="77777777" w:rsidR="002635EB" w:rsidRPr="005144BE" w:rsidRDefault="002635EB" w:rsidP="005144BE">
      <w:pPr>
        <w:spacing w:after="120" w:line="360" w:lineRule="auto"/>
        <w:jc w:val="center"/>
        <w:rPr>
          <w:rFonts w:eastAsia="Calibri"/>
          <w:b/>
          <w:lang w:val="en-GB"/>
        </w:rPr>
      </w:pPr>
      <w:r w:rsidRPr="005144BE">
        <w:rPr>
          <w:rFonts w:eastAsia="Calibri"/>
          <w:b/>
          <w:lang w:val="en-GB"/>
        </w:rPr>
        <w:t>2-6 August 2018</w:t>
      </w:r>
    </w:p>
    <w:p w14:paraId="64487103" w14:textId="77777777" w:rsidR="002635EB" w:rsidRPr="005144BE" w:rsidRDefault="002635EB" w:rsidP="005144BE">
      <w:pPr>
        <w:spacing w:after="120" w:line="360" w:lineRule="auto"/>
        <w:jc w:val="center"/>
        <w:rPr>
          <w:rFonts w:eastAsia="Calibri"/>
          <w:b/>
          <w:lang w:val="en-GB"/>
        </w:rPr>
      </w:pPr>
      <w:proofErr w:type="spellStart"/>
      <w:r w:rsidRPr="005144BE">
        <w:rPr>
          <w:rFonts w:eastAsia="Calibri"/>
          <w:b/>
          <w:lang w:val="en-GB"/>
        </w:rPr>
        <w:t>Sirituba</w:t>
      </w:r>
      <w:proofErr w:type="spellEnd"/>
      <w:r w:rsidRPr="005144BE">
        <w:rPr>
          <w:rFonts w:eastAsia="Calibri"/>
          <w:b/>
          <w:lang w:val="en-GB"/>
        </w:rPr>
        <w:t>, Brazil</w:t>
      </w:r>
    </w:p>
    <w:p w14:paraId="4A246372" w14:textId="77777777" w:rsidR="002213A1" w:rsidRPr="005144BE" w:rsidRDefault="002213A1" w:rsidP="005144BE">
      <w:pPr>
        <w:spacing w:after="120" w:line="360" w:lineRule="auto"/>
        <w:jc w:val="both"/>
        <w:rPr>
          <w:rFonts w:eastAsia="Calibri"/>
          <w:b/>
          <w:lang w:val="en-GB"/>
        </w:rPr>
      </w:pPr>
      <w:bookmarkStart w:id="0" w:name="_GoBack"/>
      <w:bookmarkEnd w:id="0"/>
    </w:p>
    <w:p w14:paraId="7107E0B5" w14:textId="35D48A8E" w:rsidR="006E1268" w:rsidRPr="005144BE" w:rsidRDefault="006E1268" w:rsidP="005144BE">
      <w:pPr>
        <w:spacing w:after="120" w:line="360" w:lineRule="auto"/>
        <w:jc w:val="both"/>
        <w:rPr>
          <w:rFonts w:eastAsia="Calibri"/>
          <w:b/>
          <w:i/>
          <w:color w:val="FF0000"/>
          <w:lang w:val="en-GB"/>
        </w:rPr>
      </w:pPr>
      <w:r w:rsidRPr="005144BE">
        <w:rPr>
          <w:rFonts w:eastAsia="Calibri"/>
          <w:b/>
          <w:i/>
          <w:color w:val="FF0000"/>
          <w:lang w:val="en-GB"/>
        </w:rPr>
        <w:t xml:space="preserve">Applications are now being accepted: deadline June </w:t>
      </w:r>
      <w:r w:rsidR="008E750A">
        <w:rPr>
          <w:rFonts w:eastAsia="Calibri"/>
          <w:b/>
          <w:i/>
          <w:color w:val="FF0000"/>
          <w:lang w:val="en-GB"/>
        </w:rPr>
        <w:t xml:space="preserve">11th </w:t>
      </w:r>
    </w:p>
    <w:p w14:paraId="564466DB" w14:textId="77777777" w:rsidR="006E1268" w:rsidRPr="005144BE" w:rsidRDefault="006E1268" w:rsidP="005144BE">
      <w:pPr>
        <w:spacing w:after="120" w:line="360" w:lineRule="auto"/>
        <w:jc w:val="both"/>
        <w:rPr>
          <w:rFonts w:eastAsia="Calibri"/>
          <w:b/>
          <w:lang w:val="en-GB"/>
        </w:rPr>
      </w:pPr>
    </w:p>
    <w:p w14:paraId="192AB701" w14:textId="02D2431D" w:rsidR="002635EB" w:rsidRPr="005144BE" w:rsidRDefault="00C50FFB" w:rsidP="005144BE">
      <w:pPr>
        <w:spacing w:after="120" w:line="360" w:lineRule="auto"/>
        <w:jc w:val="both"/>
        <w:rPr>
          <w:rFonts w:eastAsia="Calibri"/>
          <w:lang w:val="en-GB"/>
        </w:rPr>
      </w:pPr>
      <w:r w:rsidRPr="005144BE">
        <w:rPr>
          <w:rFonts w:eastAsia="Calibri"/>
          <w:lang w:val="en-GB"/>
        </w:rPr>
        <w:t>In 2010, emerging ethnobiologists from around the world joined together in Tofino, Canada and created the International Network of Emerging Ethnobi</w:t>
      </w:r>
      <w:r w:rsidR="00B17280" w:rsidRPr="005144BE">
        <w:rPr>
          <w:rFonts w:eastAsia="Calibri"/>
          <w:lang w:val="en-GB"/>
        </w:rPr>
        <w:t>ologists (INEE) at the ISE’s 1</w:t>
      </w:r>
      <w:r w:rsidRPr="005144BE">
        <w:rPr>
          <w:rFonts w:eastAsia="Calibri"/>
          <w:vertAlign w:val="superscript"/>
          <w:lang w:val="en-GB"/>
        </w:rPr>
        <w:t>st</w:t>
      </w:r>
      <w:r w:rsidRPr="005144BE">
        <w:rPr>
          <w:rFonts w:eastAsia="Calibri"/>
          <w:lang w:val="en-GB"/>
        </w:rPr>
        <w:t xml:space="preserve"> student and early career professionals pre-congress workshop. Since then, ISE student representatives have organized a biennial pre-congress workshop to create the space for students, recent graduates and early career professionals from around the world to form lasting relationships and discuss key topics in ethnobiology. </w:t>
      </w:r>
    </w:p>
    <w:p w14:paraId="16BB53DE" w14:textId="77777777" w:rsidR="002635EB" w:rsidRPr="005144BE" w:rsidRDefault="002635EB" w:rsidP="005144BE">
      <w:pPr>
        <w:spacing w:after="120" w:line="360" w:lineRule="auto"/>
        <w:jc w:val="both"/>
        <w:rPr>
          <w:rFonts w:eastAsia="Calibri"/>
          <w:lang w:val="en-GB"/>
        </w:rPr>
      </w:pPr>
    </w:p>
    <w:p w14:paraId="669C236D" w14:textId="2C455EF6" w:rsidR="00CD282F" w:rsidRDefault="004444AF" w:rsidP="005144BE">
      <w:pPr>
        <w:spacing w:after="120" w:line="360" w:lineRule="auto"/>
        <w:jc w:val="both"/>
        <w:rPr>
          <w:rFonts w:eastAsia="Calibri"/>
          <w:b/>
          <w:lang w:val="en-GB"/>
        </w:rPr>
      </w:pPr>
      <w:r w:rsidRPr="005144BE">
        <w:rPr>
          <w:rFonts w:eastAsia="Calibri"/>
          <w:b/>
          <w:lang w:val="en-GB"/>
        </w:rPr>
        <w:t>Workshop theme:</w:t>
      </w:r>
    </w:p>
    <w:p w14:paraId="0F07FE6B" w14:textId="77777777" w:rsidR="004444AF" w:rsidRPr="005144BE" w:rsidRDefault="004444AF" w:rsidP="005144BE">
      <w:pPr>
        <w:spacing w:after="120" w:line="360" w:lineRule="auto"/>
        <w:jc w:val="both"/>
        <w:rPr>
          <w:lang w:val="en-GB"/>
        </w:rPr>
      </w:pPr>
      <w:r w:rsidRPr="005144BE">
        <w:rPr>
          <w:lang w:val="en-GB"/>
        </w:rPr>
        <w:t>As we celebrate the 30</w:t>
      </w:r>
      <w:r w:rsidRPr="005144BE">
        <w:rPr>
          <w:vertAlign w:val="superscript"/>
          <w:lang w:val="en-GB"/>
        </w:rPr>
        <w:t>th</w:t>
      </w:r>
      <w:r w:rsidRPr="005144BE">
        <w:rPr>
          <w:lang w:val="en-GB"/>
        </w:rPr>
        <w:t xml:space="preserve"> anniversary of the Declaration of </w:t>
      </w:r>
      <w:proofErr w:type="spellStart"/>
      <w:r w:rsidRPr="005144BE">
        <w:rPr>
          <w:lang w:val="en-GB"/>
        </w:rPr>
        <w:t>Belém</w:t>
      </w:r>
      <w:proofErr w:type="spellEnd"/>
      <w:r w:rsidRPr="005144BE">
        <w:rPr>
          <w:lang w:val="en-GB"/>
        </w:rPr>
        <w:t xml:space="preserve"> and the founding of the International Society of Ethnobiology, we feel it is appropriate to take this opportunity to reflect on the contemporary context of our discipline, and the ethical challenges we face as emerging ethnobiologists today. As early-career researchers, we must learn from our forebears, while also </w:t>
      </w:r>
      <w:r w:rsidRPr="005144BE">
        <w:rPr>
          <w:lang w:val="en-GB"/>
        </w:rPr>
        <w:lastRenderedPageBreak/>
        <w:t xml:space="preserve">challenging and building upon received wisdom and practices to address the social and environmental challenges of our age. Therefore, the proposed theme of the student workshop for 2018 is a reflection on the Declaration of </w:t>
      </w:r>
      <w:proofErr w:type="spellStart"/>
      <w:r w:rsidRPr="005144BE">
        <w:rPr>
          <w:lang w:val="en-GB"/>
        </w:rPr>
        <w:t>Belém</w:t>
      </w:r>
      <w:proofErr w:type="spellEnd"/>
      <w:r w:rsidRPr="005144BE">
        <w:rPr>
          <w:lang w:val="en-GB"/>
        </w:rPr>
        <w:t xml:space="preserve">, and on contemporary ethical issues in ethnobiology, in accordance with the Conference theme for the 2018 ISE congress in </w:t>
      </w:r>
      <w:proofErr w:type="spellStart"/>
      <w:r w:rsidRPr="005144BE">
        <w:rPr>
          <w:lang w:val="en-GB"/>
        </w:rPr>
        <w:t>Belém</w:t>
      </w:r>
      <w:proofErr w:type="spellEnd"/>
      <w:r w:rsidRPr="005144BE">
        <w:rPr>
          <w:lang w:val="en-GB"/>
        </w:rPr>
        <w:t xml:space="preserve">, and with the 2016 pre-congress workshop in Uganda, which addressed research ethics and participatory research. </w:t>
      </w:r>
    </w:p>
    <w:p w14:paraId="40B7FEFA" w14:textId="77777777" w:rsidR="004444AF" w:rsidRDefault="004444AF" w:rsidP="005144BE">
      <w:pPr>
        <w:spacing w:after="120" w:line="360" w:lineRule="auto"/>
        <w:jc w:val="both"/>
        <w:rPr>
          <w:lang w:val="en-GB"/>
        </w:rPr>
      </w:pPr>
      <w:proofErr w:type="spellStart"/>
      <w:r w:rsidRPr="005144BE">
        <w:rPr>
          <w:lang w:val="en-GB"/>
        </w:rPr>
        <w:t>Hunn</w:t>
      </w:r>
      <w:proofErr w:type="spellEnd"/>
      <w:r w:rsidRPr="005144BE">
        <w:rPr>
          <w:lang w:val="en-GB"/>
        </w:rPr>
        <w:t xml:space="preserve"> (2007) identifies four phases in the evolution of the discipline of ethnobiology: 1) an initial utilitarian, </w:t>
      </w:r>
      <w:r w:rsidRPr="005144BE">
        <w:rPr>
          <w:i/>
          <w:lang w:val="en-GB"/>
        </w:rPr>
        <w:t>etic</w:t>
      </w:r>
      <w:r w:rsidRPr="005144BE">
        <w:rPr>
          <w:lang w:val="en-GB"/>
        </w:rPr>
        <w:t>, and largely descriptive scholarly endeavour; 2) an ‘</w:t>
      </w:r>
      <w:proofErr w:type="spellStart"/>
      <w:r w:rsidRPr="005144BE">
        <w:rPr>
          <w:lang w:val="en-GB"/>
        </w:rPr>
        <w:t>ethnoscientific</w:t>
      </w:r>
      <w:proofErr w:type="spellEnd"/>
      <w:r w:rsidRPr="005144BE">
        <w:rPr>
          <w:lang w:val="en-GB"/>
        </w:rPr>
        <w:t xml:space="preserve">’ approach characterised by linguistic and cognitive research and an </w:t>
      </w:r>
      <w:r w:rsidRPr="005144BE">
        <w:rPr>
          <w:i/>
          <w:lang w:val="en-GB"/>
        </w:rPr>
        <w:t>emic</w:t>
      </w:r>
      <w:r w:rsidRPr="005144BE">
        <w:rPr>
          <w:lang w:val="en-GB"/>
        </w:rPr>
        <w:t xml:space="preserve"> perspective; 3) a focus on ecology and the links between knowledge and action, particularly in resource management; and 4) an indigenous ethnobiology concerned with the relationships between knowledge and power. The Declaration of </w:t>
      </w:r>
      <w:proofErr w:type="spellStart"/>
      <w:r w:rsidRPr="005144BE">
        <w:rPr>
          <w:lang w:val="en-GB"/>
        </w:rPr>
        <w:t>Belém</w:t>
      </w:r>
      <w:proofErr w:type="spellEnd"/>
      <w:r w:rsidRPr="005144BE">
        <w:rPr>
          <w:lang w:val="en-GB"/>
        </w:rPr>
        <w:t xml:space="preserve">, developed by Darrell Posey, was a key document for initiating this fourth phase. </w:t>
      </w:r>
      <w:proofErr w:type="spellStart"/>
      <w:r w:rsidRPr="005144BE">
        <w:rPr>
          <w:lang w:val="en-GB"/>
        </w:rPr>
        <w:t>Alexiades</w:t>
      </w:r>
      <w:proofErr w:type="spellEnd"/>
      <w:r w:rsidRPr="005144BE">
        <w:rPr>
          <w:lang w:val="en-GB"/>
        </w:rPr>
        <w:t xml:space="preserve"> (2003) likewise describes the context and emerging challenges of ethnobiology in the third millennium, including issues concerning validation, commoditization, and politicization of traditional knowledge, environmental crises, and the growth of social movements around issues of environmental and social justice. These challenges are associated with conflicts over rights, access, control and ownership of natural resources and traditional knowledge in an increasingly interconnected and technological world. These challenges define the landscape that we, as emerging ethnobiologists, must navigate as we forge a path for the future.</w:t>
      </w:r>
    </w:p>
    <w:p w14:paraId="6DBD87D2" w14:textId="77777777" w:rsidR="00CD282F" w:rsidRDefault="00CD282F" w:rsidP="005144BE">
      <w:pPr>
        <w:spacing w:after="120" w:line="360" w:lineRule="auto"/>
        <w:jc w:val="both"/>
        <w:rPr>
          <w:rFonts w:eastAsia="Calibri"/>
          <w:b/>
          <w:lang w:val="en-GB"/>
        </w:rPr>
      </w:pPr>
    </w:p>
    <w:p w14:paraId="628BB636" w14:textId="765C40BF" w:rsidR="004444AF" w:rsidRPr="005144BE" w:rsidRDefault="00963CB0" w:rsidP="005144BE">
      <w:pPr>
        <w:spacing w:after="120" w:line="360" w:lineRule="auto"/>
        <w:jc w:val="both"/>
        <w:rPr>
          <w:rFonts w:eastAsia="Calibri"/>
          <w:lang w:val="en-GB"/>
        </w:rPr>
      </w:pPr>
      <w:r w:rsidRPr="005144BE">
        <w:rPr>
          <w:rFonts w:eastAsia="Calibri"/>
          <w:b/>
          <w:lang w:val="en-GB"/>
        </w:rPr>
        <w:t>W</w:t>
      </w:r>
      <w:r w:rsidR="004444AF" w:rsidRPr="005144BE">
        <w:rPr>
          <w:rFonts w:eastAsia="Calibri"/>
          <w:b/>
          <w:lang w:val="en-GB"/>
        </w:rPr>
        <w:t>orkshop</w:t>
      </w:r>
      <w:r w:rsidRPr="005144BE">
        <w:rPr>
          <w:rFonts w:eastAsia="Calibri"/>
          <w:b/>
          <w:lang w:val="en-GB"/>
        </w:rPr>
        <w:t xml:space="preserve"> Objectives and Goals</w:t>
      </w:r>
      <w:r w:rsidR="004444AF" w:rsidRPr="005144BE">
        <w:rPr>
          <w:rFonts w:eastAsia="Calibri"/>
          <w:b/>
          <w:lang w:val="en-GB"/>
        </w:rPr>
        <w:t>:</w:t>
      </w:r>
    </w:p>
    <w:p w14:paraId="24DA2CC1" w14:textId="77777777" w:rsidR="00963CB0" w:rsidRPr="005144BE" w:rsidRDefault="004444AF" w:rsidP="005144BE">
      <w:pPr>
        <w:pStyle w:val="ListParagraph"/>
        <w:numPr>
          <w:ilvl w:val="0"/>
          <w:numId w:val="2"/>
        </w:numPr>
        <w:spacing w:after="120" w:line="360" w:lineRule="auto"/>
        <w:ind w:left="924" w:hanging="357"/>
        <w:jc w:val="both"/>
        <w:rPr>
          <w:rFonts w:ascii="Times New Roman" w:hAnsi="Times New Roman" w:cs="Times New Roman"/>
        </w:rPr>
      </w:pPr>
      <w:r w:rsidRPr="005144BE">
        <w:rPr>
          <w:rFonts w:ascii="Times New Roman" w:hAnsi="Times New Roman" w:cs="Times New Roman"/>
        </w:rPr>
        <w:t>To bring together a range of critical perspectives on ethical practice and epistemic justice in ethnobiology, from both within and outside of academia</w:t>
      </w:r>
    </w:p>
    <w:p w14:paraId="014ACBFE" w14:textId="6C6E64EF" w:rsidR="004444AF" w:rsidRPr="005144BE" w:rsidRDefault="004444AF" w:rsidP="005144BE">
      <w:pPr>
        <w:pStyle w:val="ListParagraph"/>
        <w:numPr>
          <w:ilvl w:val="0"/>
          <w:numId w:val="2"/>
        </w:numPr>
        <w:spacing w:after="120" w:line="360" w:lineRule="auto"/>
        <w:ind w:left="924" w:hanging="357"/>
        <w:jc w:val="both"/>
        <w:rPr>
          <w:rFonts w:ascii="Times New Roman" w:hAnsi="Times New Roman" w:cs="Times New Roman"/>
        </w:rPr>
      </w:pPr>
      <w:r w:rsidRPr="005144BE">
        <w:rPr>
          <w:rFonts w:ascii="Times New Roman" w:hAnsi="Times New Roman" w:cs="Times New Roman"/>
        </w:rPr>
        <w:t xml:space="preserve">To dissect and discuss the relevance and limitations of the </w:t>
      </w:r>
      <w:r w:rsidRPr="005144BE">
        <w:rPr>
          <w:rFonts w:ascii="Times New Roman" w:hAnsi="Times New Roman" w:cs="Times New Roman"/>
          <w:i/>
        </w:rPr>
        <w:t xml:space="preserve">Declaration of </w:t>
      </w:r>
      <w:proofErr w:type="spellStart"/>
      <w:r w:rsidRPr="005144BE">
        <w:rPr>
          <w:rFonts w:ascii="Times New Roman" w:hAnsi="Times New Roman" w:cs="Times New Roman"/>
          <w:i/>
        </w:rPr>
        <w:t>Belém</w:t>
      </w:r>
      <w:proofErr w:type="spellEnd"/>
      <w:r w:rsidRPr="005144BE">
        <w:rPr>
          <w:rFonts w:ascii="Times New Roman" w:hAnsi="Times New Roman" w:cs="Times New Roman"/>
          <w:i/>
        </w:rPr>
        <w:t xml:space="preserve"> </w:t>
      </w:r>
      <w:r w:rsidRPr="005144BE">
        <w:rPr>
          <w:rFonts w:ascii="Times New Roman" w:hAnsi="Times New Roman" w:cs="Times New Roman"/>
        </w:rPr>
        <w:t xml:space="preserve">and the </w:t>
      </w:r>
      <w:r w:rsidRPr="005144BE">
        <w:rPr>
          <w:rFonts w:ascii="Times New Roman" w:hAnsi="Times New Roman" w:cs="Times New Roman"/>
          <w:i/>
        </w:rPr>
        <w:t xml:space="preserve">ISE Code of Ethics </w:t>
      </w:r>
      <w:r w:rsidRPr="005144BE">
        <w:rPr>
          <w:rFonts w:ascii="Times New Roman" w:hAnsi="Times New Roman" w:cs="Times New Roman"/>
        </w:rPr>
        <w:t>30 years since the</w:t>
      </w:r>
      <w:r w:rsidR="00963CB0" w:rsidRPr="005144BE">
        <w:rPr>
          <w:rFonts w:ascii="Times New Roman" w:hAnsi="Times New Roman" w:cs="Times New Roman"/>
        </w:rPr>
        <w:t xml:space="preserve"> </w:t>
      </w:r>
      <w:r w:rsidRPr="005144BE">
        <w:rPr>
          <w:rFonts w:ascii="Times New Roman" w:hAnsi="Times New Roman" w:cs="Times New Roman"/>
        </w:rPr>
        <w:t xml:space="preserve">Declaration was first drafted, </w:t>
      </w:r>
      <w:proofErr w:type="gramStart"/>
      <w:r w:rsidRPr="005144BE">
        <w:rPr>
          <w:rFonts w:ascii="Times New Roman" w:hAnsi="Times New Roman" w:cs="Times New Roman"/>
        </w:rPr>
        <w:t>in light of</w:t>
      </w:r>
      <w:proofErr w:type="gramEnd"/>
      <w:r w:rsidRPr="005144BE">
        <w:rPr>
          <w:rFonts w:ascii="Times New Roman" w:hAnsi="Times New Roman" w:cs="Times New Roman"/>
        </w:rPr>
        <w:t xml:space="preserve"> contemporary issues in ethnobiology</w:t>
      </w:r>
    </w:p>
    <w:p w14:paraId="2D80702B" w14:textId="77777777" w:rsidR="004444AF" w:rsidRPr="005144BE" w:rsidRDefault="004444AF" w:rsidP="005144BE">
      <w:pPr>
        <w:pStyle w:val="ListParagraph"/>
        <w:numPr>
          <w:ilvl w:val="0"/>
          <w:numId w:val="2"/>
        </w:numPr>
        <w:spacing w:after="120" w:line="360" w:lineRule="auto"/>
        <w:ind w:left="924" w:hanging="357"/>
        <w:jc w:val="both"/>
        <w:rPr>
          <w:rFonts w:ascii="Times New Roman" w:hAnsi="Times New Roman" w:cs="Times New Roman"/>
        </w:rPr>
      </w:pPr>
      <w:r w:rsidRPr="005144BE">
        <w:rPr>
          <w:rFonts w:ascii="Times New Roman" w:hAnsi="Times New Roman" w:cs="Times New Roman"/>
        </w:rPr>
        <w:t xml:space="preserve">To share and discuss personal experiences and ongoing challenges in maintaining best ethical practice in our work and working relationships </w:t>
      </w:r>
    </w:p>
    <w:p w14:paraId="335BF17F" w14:textId="77777777" w:rsidR="00963CB0" w:rsidRPr="005144BE" w:rsidRDefault="00963CB0" w:rsidP="005144BE">
      <w:pPr>
        <w:pStyle w:val="ListParagraph"/>
        <w:numPr>
          <w:ilvl w:val="0"/>
          <w:numId w:val="2"/>
        </w:numPr>
        <w:spacing w:after="120" w:line="360" w:lineRule="auto"/>
        <w:ind w:left="924" w:hanging="357"/>
        <w:jc w:val="both"/>
        <w:rPr>
          <w:rFonts w:ascii="Times New Roman" w:hAnsi="Times New Roman" w:cs="Times New Roman"/>
        </w:rPr>
      </w:pPr>
      <w:r w:rsidRPr="005144BE">
        <w:rPr>
          <w:rFonts w:ascii="Times New Roman" w:hAnsi="Times New Roman" w:cs="Times New Roman"/>
        </w:rPr>
        <w:t>To provide an open, respectful and safe space for participants and mentors to engage in meaningful discussion</w:t>
      </w:r>
    </w:p>
    <w:p w14:paraId="694C6C3D" w14:textId="77777777" w:rsidR="00963CB0" w:rsidRPr="005144BE" w:rsidRDefault="00963CB0" w:rsidP="005144BE">
      <w:pPr>
        <w:pStyle w:val="ListParagraph"/>
        <w:numPr>
          <w:ilvl w:val="0"/>
          <w:numId w:val="2"/>
        </w:numPr>
        <w:spacing w:after="120" w:line="360" w:lineRule="auto"/>
        <w:ind w:left="924" w:hanging="357"/>
        <w:jc w:val="both"/>
        <w:rPr>
          <w:rFonts w:ascii="Times New Roman" w:hAnsi="Times New Roman" w:cs="Times New Roman"/>
        </w:rPr>
      </w:pPr>
      <w:r w:rsidRPr="005144BE">
        <w:rPr>
          <w:rFonts w:ascii="Times New Roman" w:hAnsi="Times New Roman" w:cs="Times New Roman"/>
        </w:rPr>
        <w:t>To provide a space for engaging with methods and theories in practice</w:t>
      </w:r>
    </w:p>
    <w:p w14:paraId="33E15337" w14:textId="77777777" w:rsidR="00CD282F" w:rsidRPr="005144BE" w:rsidRDefault="00CD282F" w:rsidP="005144BE">
      <w:pPr>
        <w:spacing w:after="120" w:line="360" w:lineRule="auto"/>
        <w:jc w:val="both"/>
        <w:rPr>
          <w:rFonts w:eastAsia="Calibri"/>
          <w:b/>
          <w:lang w:val="en-US"/>
        </w:rPr>
      </w:pPr>
    </w:p>
    <w:p w14:paraId="6642281D" w14:textId="77777777" w:rsidR="00CD282F" w:rsidRDefault="00CD282F" w:rsidP="005144BE">
      <w:pPr>
        <w:spacing w:after="120" w:line="360" w:lineRule="auto"/>
        <w:jc w:val="both"/>
        <w:rPr>
          <w:rFonts w:eastAsia="Calibri"/>
          <w:b/>
          <w:lang w:val="en-US"/>
        </w:rPr>
      </w:pPr>
      <w:r w:rsidRPr="005144BE">
        <w:rPr>
          <w:rFonts w:eastAsia="Calibri"/>
          <w:b/>
          <w:lang w:val="en-US"/>
        </w:rPr>
        <w:t>When:</w:t>
      </w:r>
    </w:p>
    <w:p w14:paraId="1309D726" w14:textId="6C989B4A" w:rsidR="00CD282F" w:rsidRDefault="00CD282F" w:rsidP="005144BE">
      <w:pPr>
        <w:spacing w:after="120" w:line="360" w:lineRule="auto"/>
        <w:jc w:val="both"/>
        <w:rPr>
          <w:rFonts w:eastAsia="Calibri"/>
          <w:b/>
          <w:lang w:val="en-US"/>
        </w:rPr>
      </w:pPr>
      <w:r w:rsidRPr="005144BE">
        <w:rPr>
          <w:rFonts w:eastAsia="Calibri"/>
          <w:lang w:val="en-US"/>
        </w:rPr>
        <w:t xml:space="preserve">The workshop will be held from 2-6 August 2018 in </w:t>
      </w:r>
      <w:proofErr w:type="spellStart"/>
      <w:r w:rsidRPr="005144BE">
        <w:rPr>
          <w:rFonts w:eastAsia="Calibri"/>
          <w:lang w:val="en-US"/>
        </w:rPr>
        <w:t>Sirituba</w:t>
      </w:r>
      <w:proofErr w:type="spellEnd"/>
      <w:r w:rsidRPr="005144BE">
        <w:rPr>
          <w:rFonts w:eastAsia="Calibri"/>
          <w:lang w:val="en-US"/>
        </w:rPr>
        <w:t>, Brazil, just prior to the ISE’s 16</w:t>
      </w:r>
      <w:r w:rsidRPr="005144BE">
        <w:rPr>
          <w:rFonts w:eastAsia="Calibri"/>
          <w:vertAlign w:val="superscript"/>
          <w:lang w:val="en-US"/>
        </w:rPr>
        <w:t>th</w:t>
      </w:r>
      <w:r w:rsidRPr="005144BE">
        <w:rPr>
          <w:rFonts w:eastAsia="Calibri"/>
          <w:lang w:val="en-US"/>
        </w:rPr>
        <w:t xml:space="preserve"> Congress in </w:t>
      </w:r>
      <w:proofErr w:type="spellStart"/>
      <w:r w:rsidRPr="005144BE">
        <w:rPr>
          <w:rFonts w:eastAsia="Calibri"/>
          <w:lang w:val="en-US"/>
        </w:rPr>
        <w:t>Belém</w:t>
      </w:r>
      <w:proofErr w:type="spellEnd"/>
      <w:r w:rsidRPr="005144BE">
        <w:rPr>
          <w:rFonts w:eastAsia="Calibri"/>
          <w:lang w:val="en-US"/>
        </w:rPr>
        <w:t xml:space="preserve">. Confirmed indigenous and academic mentors will attend from </w:t>
      </w:r>
      <w:r w:rsidRPr="005144BE">
        <w:rPr>
          <w:lang w:val="en-US"/>
        </w:rPr>
        <w:t>Canada, United-States, Taiwan, Brazil, and French Guiana to offer guidance and share their experiences and expertise.</w:t>
      </w:r>
    </w:p>
    <w:p w14:paraId="7B8F94E2" w14:textId="77777777" w:rsidR="00CD282F" w:rsidRDefault="00CD282F" w:rsidP="005144BE">
      <w:pPr>
        <w:spacing w:after="120" w:line="360" w:lineRule="auto"/>
        <w:jc w:val="both"/>
        <w:rPr>
          <w:rFonts w:eastAsia="Calibri"/>
          <w:b/>
          <w:lang w:val="en-US"/>
        </w:rPr>
      </w:pPr>
      <w:r w:rsidRPr="005144BE">
        <w:rPr>
          <w:shd w:val="clear" w:color="auto" w:fill="FFFFFF"/>
          <w:lang w:val="en-US"/>
        </w:rPr>
        <w:t>If you choose to participate, you will be required to be present for the full duration of the workshop. </w:t>
      </w:r>
      <w:r w:rsidRPr="00CD282F">
        <w:rPr>
          <w:rStyle w:val="Strong"/>
          <w:shd w:val="clear" w:color="auto" w:fill="FFFFFF"/>
          <w:lang w:val="en-GB"/>
        </w:rPr>
        <w:t xml:space="preserve">All participants must arrive in </w:t>
      </w:r>
      <w:proofErr w:type="spellStart"/>
      <w:r w:rsidRPr="00CD282F">
        <w:rPr>
          <w:rStyle w:val="Strong"/>
          <w:shd w:val="clear" w:color="auto" w:fill="FFFFFF"/>
          <w:lang w:val="en-GB"/>
        </w:rPr>
        <w:t>Belém</w:t>
      </w:r>
      <w:proofErr w:type="spellEnd"/>
      <w:r w:rsidRPr="00CD282F">
        <w:rPr>
          <w:rStyle w:val="Strong"/>
          <w:shd w:val="clear" w:color="auto" w:fill="FFFFFF"/>
          <w:lang w:val="en-GB"/>
        </w:rPr>
        <w:t xml:space="preserve"> prior to departure on the morning of August 2nd.</w:t>
      </w:r>
      <w:r w:rsidRPr="005144BE">
        <w:rPr>
          <w:shd w:val="clear" w:color="auto" w:fill="FFFFFF"/>
          <w:lang w:val="en-US"/>
        </w:rPr>
        <w:t xml:space="preserve"> On August 6th, participants will travel together to the ISE congress venue in </w:t>
      </w:r>
      <w:proofErr w:type="spellStart"/>
      <w:r w:rsidRPr="005144BE">
        <w:rPr>
          <w:shd w:val="clear" w:color="auto" w:fill="FFFFFF"/>
          <w:lang w:val="en-US"/>
        </w:rPr>
        <w:t>Belém</w:t>
      </w:r>
      <w:proofErr w:type="spellEnd"/>
      <w:r w:rsidRPr="005144BE">
        <w:rPr>
          <w:shd w:val="clear" w:color="auto" w:fill="FFFFFF"/>
          <w:lang w:val="en-US"/>
        </w:rPr>
        <w:t>.</w:t>
      </w:r>
      <w:r>
        <w:rPr>
          <w:rFonts w:eastAsia="Calibri"/>
          <w:b/>
          <w:lang w:val="en-US"/>
        </w:rPr>
        <w:t xml:space="preserve"> </w:t>
      </w:r>
    </w:p>
    <w:p w14:paraId="5E912D69" w14:textId="77777777" w:rsidR="00CD282F" w:rsidRPr="005144BE" w:rsidRDefault="00CD282F" w:rsidP="005144BE">
      <w:pPr>
        <w:spacing w:after="120" w:line="360" w:lineRule="auto"/>
        <w:jc w:val="both"/>
        <w:rPr>
          <w:rFonts w:eastAsia="Calibri"/>
          <w:b/>
          <w:lang w:val="en-US"/>
        </w:rPr>
      </w:pPr>
    </w:p>
    <w:p w14:paraId="028804A4" w14:textId="77777777" w:rsidR="00CD282F" w:rsidRDefault="00CD282F" w:rsidP="005144BE">
      <w:pPr>
        <w:spacing w:after="120" w:line="360" w:lineRule="auto"/>
        <w:jc w:val="both"/>
        <w:rPr>
          <w:rFonts w:eastAsia="Calibri"/>
          <w:b/>
          <w:lang w:val="en-US"/>
        </w:rPr>
      </w:pPr>
      <w:r>
        <w:rPr>
          <w:rFonts w:eastAsia="Calibri"/>
          <w:b/>
          <w:lang w:val="en-US"/>
        </w:rPr>
        <w:t>Program</w:t>
      </w:r>
      <w:r w:rsidRPr="00C42402">
        <w:rPr>
          <w:rFonts w:eastAsia="Calibri"/>
          <w:b/>
          <w:lang w:val="en-US"/>
        </w:rPr>
        <w:t>:</w:t>
      </w:r>
    </w:p>
    <w:p w14:paraId="18646821" w14:textId="6F26EA6B" w:rsidR="00CD282F" w:rsidRDefault="00CD282F" w:rsidP="005144BE">
      <w:pPr>
        <w:spacing w:after="120" w:line="360" w:lineRule="auto"/>
        <w:jc w:val="both"/>
        <w:rPr>
          <w:rFonts w:eastAsia="Calibri"/>
          <w:b/>
          <w:lang w:val="en-GB"/>
        </w:rPr>
      </w:pPr>
      <w:r w:rsidRPr="00C42402">
        <w:rPr>
          <w:rFonts w:eastAsia="Calibri"/>
          <w:lang w:val="en-US"/>
        </w:rPr>
        <w:t>T</w:t>
      </w:r>
      <w:r>
        <w:rPr>
          <w:rFonts w:eastAsia="Calibri"/>
          <w:lang w:val="en-US"/>
        </w:rPr>
        <w:t>he</w:t>
      </w:r>
      <w:r w:rsidRPr="00CD282F" w:rsidDel="00963CB0">
        <w:rPr>
          <w:rFonts w:eastAsia="Calibri"/>
          <w:lang w:val="en-GB"/>
        </w:rPr>
        <w:t xml:space="preserve"> </w:t>
      </w:r>
      <w:r w:rsidR="009A746E" w:rsidRPr="005144BE">
        <w:rPr>
          <w:rFonts w:eastAsia="Calibri"/>
          <w:lang w:val="en-GB"/>
        </w:rPr>
        <w:t>program</w:t>
      </w:r>
      <w:r w:rsidR="009D03C0" w:rsidRPr="005144BE">
        <w:rPr>
          <w:rFonts w:eastAsia="Calibri"/>
          <w:lang w:val="en-GB"/>
        </w:rPr>
        <w:t xml:space="preserve"> of presentations, discussions, and field trips will begin in the afternoon of August 2</w:t>
      </w:r>
      <w:r w:rsidR="009D03C0" w:rsidRPr="005144BE">
        <w:rPr>
          <w:rFonts w:eastAsia="Calibri"/>
          <w:vertAlign w:val="superscript"/>
          <w:lang w:val="en-GB"/>
        </w:rPr>
        <w:t>nd</w:t>
      </w:r>
      <w:r w:rsidR="009D03C0" w:rsidRPr="005144BE">
        <w:rPr>
          <w:rFonts w:eastAsia="Calibri"/>
          <w:lang w:val="en-GB"/>
        </w:rPr>
        <w:t xml:space="preserve"> following trave</w:t>
      </w:r>
      <w:r>
        <w:rPr>
          <w:rFonts w:eastAsia="Calibri"/>
          <w:lang w:val="en-GB"/>
        </w:rPr>
        <w:t>l</w:t>
      </w:r>
      <w:r w:rsidR="009D03C0" w:rsidRPr="005144BE">
        <w:rPr>
          <w:rFonts w:eastAsia="Calibri"/>
          <w:lang w:val="en-GB"/>
        </w:rPr>
        <w:t xml:space="preserve"> and some time to settle in. Mentors will give presentations and run workshops surrounding</w:t>
      </w:r>
      <w:r w:rsidR="00953470" w:rsidRPr="005144BE">
        <w:rPr>
          <w:rFonts w:eastAsia="Calibri"/>
          <w:lang w:val="en-GB"/>
        </w:rPr>
        <w:t xml:space="preserve"> ethical issues</w:t>
      </w:r>
      <w:r w:rsidR="009D03C0" w:rsidRPr="005144BE">
        <w:rPr>
          <w:rFonts w:eastAsia="Calibri"/>
          <w:lang w:val="en-GB"/>
        </w:rPr>
        <w:t xml:space="preserve"> in ethnobiological research,</w:t>
      </w:r>
      <w:r w:rsidR="00DE6572">
        <w:rPr>
          <w:rFonts w:eastAsia="Calibri"/>
          <w:lang w:val="en-GB"/>
        </w:rPr>
        <w:t xml:space="preserve"> including several “ethics in action” sessions which will examine challenges mentors have faced themselves as researchers and indigenous citizens, from ethical, legal, and policy perspectives. S</w:t>
      </w:r>
      <w:r w:rsidR="009D03C0" w:rsidRPr="005144BE">
        <w:rPr>
          <w:rFonts w:eastAsia="Calibri"/>
          <w:lang w:val="en-GB"/>
        </w:rPr>
        <w:t xml:space="preserve">tudents will </w:t>
      </w:r>
      <w:r w:rsidR="00DE6572">
        <w:rPr>
          <w:rFonts w:eastAsia="Calibri"/>
          <w:lang w:val="en-GB"/>
        </w:rPr>
        <w:t xml:space="preserve">also </w:t>
      </w:r>
      <w:proofErr w:type="gramStart"/>
      <w:r w:rsidR="009D03C0" w:rsidRPr="005144BE">
        <w:rPr>
          <w:rFonts w:eastAsia="Calibri"/>
          <w:lang w:val="en-GB"/>
        </w:rPr>
        <w:t>have the opportunity to</w:t>
      </w:r>
      <w:proofErr w:type="gramEnd"/>
      <w:r w:rsidR="009D03C0" w:rsidRPr="005144BE">
        <w:rPr>
          <w:rFonts w:eastAsia="Calibri"/>
          <w:lang w:val="en-GB"/>
        </w:rPr>
        <w:t xml:space="preserve"> present their</w:t>
      </w:r>
      <w:r w:rsidR="00953470" w:rsidRPr="005144BE">
        <w:rPr>
          <w:rFonts w:eastAsia="Calibri"/>
          <w:lang w:val="en-GB"/>
        </w:rPr>
        <w:t xml:space="preserve"> own</w:t>
      </w:r>
      <w:r w:rsidR="009D03C0" w:rsidRPr="005144BE">
        <w:rPr>
          <w:rFonts w:eastAsia="Calibri"/>
          <w:lang w:val="en-GB"/>
        </w:rPr>
        <w:t xml:space="preserve"> research for feedback in the evenings. </w:t>
      </w:r>
      <w:r w:rsidR="006E1268" w:rsidRPr="005144BE">
        <w:rPr>
          <w:rFonts w:eastAsia="Calibri"/>
          <w:lang w:val="en-GB"/>
        </w:rPr>
        <w:t>Several practical sessions will be scheduled for the preparation of a presentation</w:t>
      </w:r>
      <w:r w:rsidR="00DE6572">
        <w:rPr>
          <w:rFonts w:eastAsia="Calibri"/>
          <w:lang w:val="en-GB"/>
        </w:rPr>
        <w:t>- in a format of attendees’ choosing-</w:t>
      </w:r>
      <w:r w:rsidR="006E1268" w:rsidRPr="005144BE">
        <w:rPr>
          <w:rFonts w:eastAsia="Calibri"/>
          <w:lang w:val="en-GB"/>
        </w:rPr>
        <w:t xml:space="preserve"> to be given at the main congress. </w:t>
      </w:r>
      <w:r w:rsidR="009D03C0" w:rsidRPr="005144BE">
        <w:rPr>
          <w:rFonts w:eastAsia="Calibri"/>
          <w:lang w:val="en-GB"/>
        </w:rPr>
        <w:t xml:space="preserve">Local field trips will introduce attendees to riverine lifestyle, </w:t>
      </w:r>
      <w:r w:rsidR="00953470" w:rsidRPr="005144BE">
        <w:rPr>
          <w:rFonts w:eastAsia="Calibri"/>
          <w:lang w:val="en-GB"/>
        </w:rPr>
        <w:t>medicinal plants</w:t>
      </w:r>
      <w:r w:rsidR="00DE6572">
        <w:rPr>
          <w:rFonts w:eastAsia="Calibri"/>
          <w:lang w:val="en-GB"/>
        </w:rPr>
        <w:t xml:space="preserve"> and animals</w:t>
      </w:r>
      <w:r w:rsidR="00953470" w:rsidRPr="005144BE">
        <w:rPr>
          <w:rFonts w:eastAsia="Calibri"/>
          <w:lang w:val="en-GB"/>
        </w:rPr>
        <w:t xml:space="preserve">, and </w:t>
      </w:r>
      <w:r w:rsidR="009D03C0" w:rsidRPr="005144BE">
        <w:rPr>
          <w:rFonts w:eastAsia="Calibri"/>
          <w:lang w:val="en-GB"/>
        </w:rPr>
        <w:t xml:space="preserve">weaving. </w:t>
      </w:r>
      <w:r w:rsidR="00953470" w:rsidRPr="005144BE">
        <w:rPr>
          <w:rFonts w:eastAsia="Calibri"/>
          <w:lang w:val="en-GB"/>
        </w:rPr>
        <w:t xml:space="preserve">The group will return to </w:t>
      </w:r>
      <w:proofErr w:type="spellStart"/>
      <w:r w:rsidR="00953470" w:rsidRPr="005144BE">
        <w:rPr>
          <w:rFonts w:eastAsia="Calibri"/>
          <w:lang w:val="en-GB"/>
        </w:rPr>
        <w:t>Belém</w:t>
      </w:r>
      <w:proofErr w:type="spellEnd"/>
      <w:r w:rsidR="00953470" w:rsidRPr="005144BE">
        <w:rPr>
          <w:rFonts w:eastAsia="Calibri"/>
          <w:lang w:val="en-GB"/>
        </w:rPr>
        <w:t xml:space="preserve"> together on the afternoon of August 6</w:t>
      </w:r>
      <w:r w:rsidR="00953470" w:rsidRPr="005144BE">
        <w:rPr>
          <w:rFonts w:eastAsia="Calibri"/>
          <w:vertAlign w:val="superscript"/>
          <w:lang w:val="en-GB"/>
        </w:rPr>
        <w:t>th</w:t>
      </w:r>
      <w:r w:rsidR="00953470" w:rsidRPr="005144BE">
        <w:rPr>
          <w:rFonts w:eastAsia="Calibri"/>
          <w:lang w:val="en-GB"/>
        </w:rPr>
        <w:t xml:space="preserve"> in time for the main congress.</w:t>
      </w:r>
    </w:p>
    <w:p w14:paraId="6DDFC8B2" w14:textId="77777777" w:rsidR="00CD282F" w:rsidRPr="005144BE" w:rsidRDefault="00CD282F" w:rsidP="005144BE">
      <w:pPr>
        <w:spacing w:after="120" w:line="360" w:lineRule="auto"/>
        <w:jc w:val="both"/>
        <w:rPr>
          <w:rFonts w:eastAsia="Calibri"/>
          <w:b/>
          <w:lang w:val="en-US"/>
        </w:rPr>
      </w:pPr>
    </w:p>
    <w:p w14:paraId="3D2339BE" w14:textId="77777777" w:rsidR="00CD282F" w:rsidRDefault="00CD282F" w:rsidP="005144BE">
      <w:pPr>
        <w:spacing w:after="120" w:line="360" w:lineRule="auto"/>
        <w:jc w:val="both"/>
        <w:rPr>
          <w:rFonts w:eastAsia="Calibri"/>
          <w:b/>
          <w:lang w:val="en-US"/>
        </w:rPr>
      </w:pPr>
      <w:r>
        <w:rPr>
          <w:rFonts w:eastAsia="Calibri"/>
          <w:b/>
          <w:lang w:val="en-US"/>
        </w:rPr>
        <w:t>Outputs</w:t>
      </w:r>
      <w:r w:rsidRPr="00C42402">
        <w:rPr>
          <w:rFonts w:eastAsia="Calibri"/>
          <w:b/>
          <w:lang w:val="en-US"/>
        </w:rPr>
        <w:t>:</w:t>
      </w:r>
    </w:p>
    <w:p w14:paraId="244D38A2" w14:textId="5FCC18D6" w:rsidR="00DF5CF4" w:rsidRDefault="004444AF" w:rsidP="005144BE">
      <w:pPr>
        <w:spacing w:after="120" w:line="360" w:lineRule="auto"/>
        <w:jc w:val="both"/>
        <w:rPr>
          <w:rFonts w:eastAsia="Calibri"/>
          <w:lang w:val="en-GB"/>
        </w:rPr>
      </w:pPr>
      <w:r w:rsidRPr="005144BE">
        <w:rPr>
          <w:rFonts w:eastAsia="Calibri"/>
          <w:lang w:val="en-GB"/>
        </w:rPr>
        <w:t xml:space="preserve">Attendees will </w:t>
      </w:r>
      <w:r w:rsidR="003540FA" w:rsidRPr="005144BE">
        <w:rPr>
          <w:rFonts w:eastAsia="Calibri"/>
          <w:lang w:val="en-GB"/>
        </w:rPr>
        <w:t xml:space="preserve">collectively </w:t>
      </w:r>
      <w:r w:rsidRPr="005144BE">
        <w:rPr>
          <w:rFonts w:eastAsia="Calibri"/>
          <w:lang w:val="en-GB"/>
        </w:rPr>
        <w:t xml:space="preserve">prepare a </w:t>
      </w:r>
      <w:r w:rsidR="003540FA" w:rsidRPr="005144BE">
        <w:rPr>
          <w:rFonts w:eastAsia="Calibri"/>
          <w:lang w:val="en-GB"/>
        </w:rPr>
        <w:t>presentation for the</w:t>
      </w:r>
      <w:r w:rsidRPr="005144BE">
        <w:rPr>
          <w:rFonts w:eastAsia="Calibri"/>
          <w:lang w:val="en-GB"/>
        </w:rPr>
        <w:t xml:space="preserve"> main congress</w:t>
      </w:r>
      <w:r w:rsidR="003540FA" w:rsidRPr="005144BE">
        <w:rPr>
          <w:rFonts w:eastAsia="Calibri"/>
          <w:lang w:val="en-GB"/>
        </w:rPr>
        <w:t xml:space="preserve"> in a </w:t>
      </w:r>
      <w:r w:rsidR="00CD282F">
        <w:rPr>
          <w:rFonts w:eastAsia="Calibri"/>
          <w:lang w:val="en-GB"/>
        </w:rPr>
        <w:t>f</w:t>
      </w:r>
      <w:r w:rsidR="003540FA" w:rsidRPr="005144BE">
        <w:rPr>
          <w:rFonts w:eastAsia="Calibri"/>
          <w:lang w:val="en-GB"/>
        </w:rPr>
        <w:t>ormat chosen by the attendees themselves (at the 2016 workshop for emerging ethnobiologists, participants produced a video presentation).</w:t>
      </w:r>
      <w:r w:rsidRPr="005144BE">
        <w:rPr>
          <w:rFonts w:eastAsia="Calibri"/>
          <w:lang w:val="en-GB"/>
        </w:rPr>
        <w:t xml:space="preserve"> Th</w:t>
      </w:r>
      <w:r w:rsidR="001E3FBB">
        <w:rPr>
          <w:rFonts w:eastAsia="Calibri"/>
          <w:lang w:val="en-GB"/>
        </w:rPr>
        <w:t>e</w:t>
      </w:r>
      <w:r w:rsidRPr="005144BE">
        <w:rPr>
          <w:rFonts w:eastAsia="Calibri"/>
          <w:lang w:val="en-GB"/>
        </w:rPr>
        <w:t xml:space="preserve"> </w:t>
      </w:r>
      <w:r w:rsidR="003540FA" w:rsidRPr="005144BE">
        <w:rPr>
          <w:rFonts w:eastAsia="Calibri"/>
          <w:lang w:val="en-GB"/>
        </w:rPr>
        <w:t xml:space="preserve">presentation </w:t>
      </w:r>
      <w:r w:rsidRPr="005144BE">
        <w:rPr>
          <w:rFonts w:eastAsia="Calibri"/>
          <w:lang w:val="en-GB"/>
        </w:rPr>
        <w:t>will include reflections on the workshop theme and activities</w:t>
      </w:r>
      <w:r w:rsidR="00DE6572">
        <w:rPr>
          <w:rFonts w:eastAsia="Calibri"/>
          <w:lang w:val="en-GB"/>
        </w:rPr>
        <w:t xml:space="preserve">, and </w:t>
      </w:r>
      <w:r w:rsidR="001E3FBB">
        <w:rPr>
          <w:rFonts w:eastAsia="Calibri"/>
          <w:lang w:val="en-GB"/>
        </w:rPr>
        <w:t>ideas for the future</w:t>
      </w:r>
      <w:r w:rsidR="003540FA" w:rsidRPr="005144BE">
        <w:rPr>
          <w:rFonts w:eastAsia="Calibri"/>
          <w:lang w:val="en-GB"/>
        </w:rPr>
        <w:t xml:space="preserve">. </w:t>
      </w:r>
      <w:r w:rsidRPr="005144BE">
        <w:rPr>
          <w:rFonts w:eastAsia="Calibri"/>
          <w:lang w:val="en-GB"/>
        </w:rPr>
        <w:t xml:space="preserve"> </w:t>
      </w:r>
    </w:p>
    <w:p w14:paraId="4182546D" w14:textId="51DAB726" w:rsidR="004444AF" w:rsidRPr="005144BE" w:rsidRDefault="00DF5CF4" w:rsidP="005144BE">
      <w:pPr>
        <w:spacing w:after="120" w:line="360" w:lineRule="auto"/>
        <w:jc w:val="both"/>
        <w:rPr>
          <w:rFonts w:eastAsia="Calibri"/>
          <w:lang w:val="en-GB"/>
        </w:rPr>
      </w:pPr>
      <w:r>
        <w:rPr>
          <w:rFonts w:eastAsia="Calibri"/>
          <w:lang w:val="en-GB"/>
        </w:rPr>
        <w:lastRenderedPageBreak/>
        <w:t xml:space="preserve">In keeping with the workshop theme, we will summarize important reflections around the Declaration of </w:t>
      </w:r>
      <w:proofErr w:type="spellStart"/>
      <w:r>
        <w:rPr>
          <w:rFonts w:eastAsia="Calibri"/>
          <w:lang w:val="en-GB"/>
        </w:rPr>
        <w:t>Belém</w:t>
      </w:r>
      <w:proofErr w:type="spellEnd"/>
      <w:r>
        <w:rPr>
          <w:rFonts w:eastAsia="Calibri"/>
          <w:lang w:val="en-GB"/>
        </w:rPr>
        <w:t xml:space="preserve"> and the ISE Code of Ethics, which will </w:t>
      </w:r>
      <w:r w:rsidR="004A480C">
        <w:rPr>
          <w:rFonts w:eastAsia="Calibri"/>
          <w:lang w:val="en-GB"/>
        </w:rPr>
        <w:t xml:space="preserve">be </w:t>
      </w:r>
      <w:r>
        <w:rPr>
          <w:rFonts w:eastAsia="Calibri"/>
          <w:lang w:val="en-GB"/>
        </w:rPr>
        <w:t>posted on the ISE website. During the workshop, we will consider and discuss the possibility</w:t>
      </w:r>
      <w:r w:rsidR="004A480C">
        <w:rPr>
          <w:rFonts w:eastAsia="Calibri"/>
          <w:lang w:val="en-GB"/>
        </w:rPr>
        <w:t xml:space="preserve"> of publishing the results of workshop discussions</w:t>
      </w:r>
      <w:r>
        <w:rPr>
          <w:rFonts w:eastAsia="Calibri"/>
          <w:lang w:val="en-GB"/>
        </w:rPr>
        <w:t xml:space="preserve">, </w:t>
      </w:r>
      <w:r w:rsidRPr="00C42402">
        <w:rPr>
          <w:rFonts w:eastAsia="Calibri"/>
          <w:lang w:val="en-GB"/>
        </w:rPr>
        <w:t>under the names of all attendees</w:t>
      </w:r>
      <w:r>
        <w:rPr>
          <w:rFonts w:eastAsia="Calibri"/>
          <w:lang w:val="en-GB"/>
        </w:rPr>
        <w:t xml:space="preserve">, in </w:t>
      </w:r>
      <w:r w:rsidR="004444AF" w:rsidRPr="005144BE">
        <w:rPr>
          <w:rFonts w:eastAsia="Calibri"/>
          <w:lang w:val="en-GB"/>
        </w:rPr>
        <w:t>an academic journal.</w:t>
      </w:r>
    </w:p>
    <w:p w14:paraId="3FEDAE91" w14:textId="77777777" w:rsidR="00CD282F" w:rsidRPr="005144BE" w:rsidRDefault="00CD282F" w:rsidP="005144BE">
      <w:pPr>
        <w:spacing w:after="120" w:line="360" w:lineRule="auto"/>
        <w:jc w:val="both"/>
        <w:rPr>
          <w:rFonts w:eastAsia="Calibri"/>
          <w:b/>
          <w:lang w:val="en-US"/>
        </w:rPr>
      </w:pPr>
    </w:p>
    <w:p w14:paraId="1C4EC9C5" w14:textId="77777777" w:rsidR="00CD282F" w:rsidRDefault="00CD282F" w:rsidP="005144BE">
      <w:pPr>
        <w:spacing w:after="120" w:line="360" w:lineRule="auto"/>
        <w:jc w:val="both"/>
        <w:rPr>
          <w:rFonts w:eastAsia="Calibri"/>
          <w:b/>
          <w:lang w:val="en-US"/>
        </w:rPr>
      </w:pPr>
      <w:r>
        <w:rPr>
          <w:rFonts w:eastAsia="Calibri"/>
          <w:b/>
          <w:lang w:val="en-US"/>
        </w:rPr>
        <w:t>Accommodation</w:t>
      </w:r>
      <w:r w:rsidRPr="00C42402">
        <w:rPr>
          <w:rFonts w:eastAsia="Calibri"/>
          <w:b/>
          <w:lang w:val="en-US"/>
        </w:rPr>
        <w:t>:</w:t>
      </w:r>
    </w:p>
    <w:p w14:paraId="159F3CEC" w14:textId="4EB10299" w:rsidR="00CD282F" w:rsidRDefault="00963CB0" w:rsidP="005144BE">
      <w:pPr>
        <w:spacing w:after="120" w:line="360" w:lineRule="auto"/>
        <w:jc w:val="both"/>
        <w:rPr>
          <w:rFonts w:eastAsia="Calibri"/>
          <w:lang w:val="en-GB"/>
        </w:rPr>
      </w:pPr>
      <w:r w:rsidRPr="005144BE">
        <w:rPr>
          <w:rFonts w:eastAsia="Calibri"/>
          <w:lang w:val="en-GB"/>
        </w:rPr>
        <w:t>Attendees will meet at a hostel (</w:t>
      </w:r>
      <w:r w:rsidR="00DF5CF4">
        <w:rPr>
          <w:rFonts w:eastAsia="Calibri"/>
          <w:lang w:val="en-GB"/>
        </w:rPr>
        <w:t>to be confirmed</w:t>
      </w:r>
      <w:r w:rsidRPr="005144BE">
        <w:rPr>
          <w:rFonts w:eastAsia="Calibri"/>
          <w:lang w:val="en-GB"/>
        </w:rPr>
        <w:t xml:space="preserve">) in </w:t>
      </w:r>
      <w:proofErr w:type="spellStart"/>
      <w:r w:rsidRPr="005144BE">
        <w:rPr>
          <w:rFonts w:eastAsia="Calibri"/>
          <w:lang w:val="en-GB"/>
        </w:rPr>
        <w:t>Belém</w:t>
      </w:r>
      <w:proofErr w:type="spellEnd"/>
      <w:r w:rsidRPr="005144BE">
        <w:rPr>
          <w:rFonts w:eastAsia="Calibri"/>
          <w:lang w:val="en-GB"/>
        </w:rPr>
        <w:t xml:space="preserve"> on the </w:t>
      </w:r>
      <w:r w:rsidRPr="005144BE">
        <w:rPr>
          <w:rFonts w:eastAsia="Calibri"/>
          <w:b/>
          <w:lang w:val="en-GB"/>
        </w:rPr>
        <w:t>1</w:t>
      </w:r>
      <w:r w:rsidRPr="005144BE">
        <w:rPr>
          <w:rFonts w:eastAsia="Calibri"/>
          <w:b/>
          <w:vertAlign w:val="superscript"/>
          <w:lang w:val="en-GB"/>
        </w:rPr>
        <w:t>st</w:t>
      </w:r>
      <w:r w:rsidRPr="005144BE">
        <w:rPr>
          <w:rFonts w:eastAsia="Calibri"/>
          <w:b/>
          <w:lang w:val="en-GB"/>
        </w:rPr>
        <w:t xml:space="preserve"> August</w:t>
      </w:r>
      <w:r w:rsidRPr="005144BE">
        <w:rPr>
          <w:rFonts w:eastAsia="Calibri"/>
          <w:lang w:val="en-GB"/>
        </w:rPr>
        <w:t xml:space="preserve"> and travel together to </w:t>
      </w:r>
      <w:proofErr w:type="spellStart"/>
      <w:r w:rsidRPr="005144BE">
        <w:rPr>
          <w:rFonts w:eastAsia="Calibri"/>
          <w:lang w:val="en-GB"/>
        </w:rPr>
        <w:t>Sirituba</w:t>
      </w:r>
      <w:proofErr w:type="spellEnd"/>
      <w:r w:rsidRPr="005144BE">
        <w:rPr>
          <w:rFonts w:eastAsia="Calibri"/>
          <w:lang w:val="en-GB"/>
        </w:rPr>
        <w:t xml:space="preserve"> (in the Brazilian Amazon basin) on August 2</w:t>
      </w:r>
      <w:r w:rsidRPr="005144BE">
        <w:rPr>
          <w:rFonts w:eastAsia="Calibri"/>
          <w:vertAlign w:val="superscript"/>
          <w:lang w:val="en-GB"/>
        </w:rPr>
        <w:t>nd</w:t>
      </w:r>
      <w:r w:rsidRPr="005144BE">
        <w:rPr>
          <w:rFonts w:eastAsia="Calibri"/>
          <w:lang w:val="en-GB"/>
        </w:rPr>
        <w:t xml:space="preserve">, where we will stay with a riverine community in the traditional accommodation of the </w:t>
      </w:r>
      <w:proofErr w:type="spellStart"/>
      <w:r w:rsidR="001E3FBB" w:rsidRPr="005144BE">
        <w:rPr>
          <w:rFonts w:eastAsia="Calibri"/>
          <w:i/>
          <w:lang w:val="en-GB"/>
        </w:rPr>
        <w:t>v</w:t>
      </w:r>
      <w:r w:rsidRPr="005144BE">
        <w:rPr>
          <w:rFonts w:eastAsia="Calibri"/>
          <w:i/>
          <w:lang w:val="en-GB"/>
        </w:rPr>
        <w:t>árzea</w:t>
      </w:r>
      <w:proofErr w:type="spellEnd"/>
      <w:r w:rsidRPr="005144BE">
        <w:rPr>
          <w:rFonts w:eastAsia="Calibri"/>
          <w:lang w:val="en-GB"/>
        </w:rPr>
        <w:t xml:space="preserve">. This consists of hammocks in raised, open-sided wooden homes which are designed to cope with living in an environment that is regularly inundated with water. Local cooks will supply a menu including freshly caught local fish, as well as </w:t>
      </w:r>
      <w:proofErr w:type="spellStart"/>
      <w:r w:rsidRPr="005144BE">
        <w:rPr>
          <w:rFonts w:eastAsia="Calibri"/>
          <w:lang w:val="en-GB"/>
        </w:rPr>
        <w:t>açaí</w:t>
      </w:r>
      <w:proofErr w:type="spellEnd"/>
      <w:r w:rsidRPr="005144BE">
        <w:rPr>
          <w:rFonts w:eastAsia="Calibri"/>
          <w:lang w:val="en-GB"/>
        </w:rPr>
        <w:t xml:space="preserve"> berries and local produce. Those with special dietary requirements such as vegetarians will have the opportunity to purchase additional supplies at the local market </w:t>
      </w:r>
      <w:proofErr w:type="spellStart"/>
      <w:r w:rsidRPr="005144BE">
        <w:rPr>
          <w:rFonts w:eastAsia="Calibri"/>
          <w:lang w:val="en-GB"/>
        </w:rPr>
        <w:t>en</w:t>
      </w:r>
      <w:proofErr w:type="spellEnd"/>
      <w:r w:rsidRPr="005144BE">
        <w:rPr>
          <w:rFonts w:eastAsia="Calibri"/>
          <w:lang w:val="en-GB"/>
        </w:rPr>
        <w:t xml:space="preserve"> route to the workshop venue. </w:t>
      </w:r>
    </w:p>
    <w:p w14:paraId="18F0DF9C" w14:textId="230F29BA" w:rsidR="00963CB0" w:rsidRPr="005144BE" w:rsidRDefault="00963CB0" w:rsidP="005144BE">
      <w:pPr>
        <w:spacing w:after="120" w:line="360" w:lineRule="auto"/>
        <w:jc w:val="both"/>
        <w:rPr>
          <w:rFonts w:eastAsia="Calibri"/>
          <w:lang w:val="en-GB"/>
        </w:rPr>
      </w:pPr>
      <w:r w:rsidRPr="005144BE">
        <w:rPr>
          <w:rFonts w:eastAsia="Calibri"/>
          <w:lang w:val="en-GB"/>
        </w:rPr>
        <w:t>Participants are required to obtain proper visas to Brazil</w:t>
      </w:r>
      <w:r w:rsidR="005144BE">
        <w:rPr>
          <w:rFonts w:eastAsia="Calibri"/>
          <w:lang w:val="en-GB"/>
        </w:rPr>
        <w:t>, p</w:t>
      </w:r>
      <w:r w:rsidRPr="005144BE">
        <w:rPr>
          <w:rFonts w:eastAsia="Calibri"/>
          <w:lang w:val="en-GB"/>
        </w:rPr>
        <w:t xml:space="preserve">lease </w:t>
      </w:r>
      <w:r w:rsidR="001E3FBB">
        <w:rPr>
          <w:rFonts w:eastAsia="Calibri"/>
          <w:lang w:val="en-GB"/>
        </w:rPr>
        <w:t>see your home country’s</w:t>
      </w:r>
      <w:r w:rsidR="005144BE">
        <w:rPr>
          <w:rFonts w:eastAsia="Calibri"/>
          <w:lang w:val="en-GB"/>
        </w:rPr>
        <w:t xml:space="preserve"> consular advice. A yellow fever vaccine is also required for travel in the Amazon region, see your countries advice on necessary and recommended vaccinations for travel in Brazil</w:t>
      </w:r>
      <w:r w:rsidR="001E3FBB">
        <w:rPr>
          <w:rFonts w:eastAsia="Calibri"/>
          <w:lang w:val="en-GB"/>
        </w:rPr>
        <w:t>.</w:t>
      </w:r>
    </w:p>
    <w:p w14:paraId="6FB62A9F" w14:textId="77777777" w:rsidR="005144BE" w:rsidRDefault="005144BE" w:rsidP="005144BE">
      <w:pPr>
        <w:spacing w:after="120" w:line="360" w:lineRule="auto"/>
        <w:jc w:val="both"/>
        <w:rPr>
          <w:rFonts w:eastAsia="Calibri"/>
          <w:b/>
          <w:lang w:val="en-US"/>
        </w:rPr>
      </w:pPr>
    </w:p>
    <w:p w14:paraId="205A56C7" w14:textId="68E9E2FE" w:rsidR="00CD282F" w:rsidRDefault="00CD282F" w:rsidP="005144BE">
      <w:pPr>
        <w:spacing w:after="120" w:line="360" w:lineRule="auto"/>
        <w:jc w:val="both"/>
        <w:rPr>
          <w:rFonts w:eastAsia="Calibri"/>
          <w:b/>
          <w:lang w:val="en-US"/>
        </w:rPr>
      </w:pPr>
      <w:r>
        <w:rPr>
          <w:rFonts w:eastAsia="Calibri"/>
          <w:b/>
          <w:lang w:val="en-US"/>
        </w:rPr>
        <w:t>Cost</w:t>
      </w:r>
      <w:r w:rsidRPr="00C42402">
        <w:rPr>
          <w:rFonts w:eastAsia="Calibri"/>
          <w:b/>
          <w:lang w:val="en-US"/>
        </w:rPr>
        <w:t>:</w:t>
      </w:r>
    </w:p>
    <w:p w14:paraId="0BD76D77" w14:textId="630678FD" w:rsidR="006E1268" w:rsidRPr="005144BE" w:rsidRDefault="006E1268" w:rsidP="005144BE">
      <w:pPr>
        <w:spacing w:after="120" w:line="360" w:lineRule="auto"/>
        <w:jc w:val="both"/>
        <w:rPr>
          <w:rFonts w:eastAsia="Calibri"/>
          <w:lang w:val="en-GB"/>
        </w:rPr>
      </w:pPr>
      <w:r w:rsidRPr="005144BE">
        <w:rPr>
          <w:rFonts w:eastAsia="Calibri"/>
          <w:lang w:val="en-GB"/>
        </w:rPr>
        <w:t>The total cost of the workshop is</w:t>
      </w:r>
      <w:r w:rsidR="006D39CE" w:rsidRPr="005144BE">
        <w:rPr>
          <w:rFonts w:eastAsia="Calibri"/>
          <w:lang w:val="en-GB"/>
        </w:rPr>
        <w:t xml:space="preserve"> </w:t>
      </w:r>
      <w:r w:rsidRPr="005144BE">
        <w:rPr>
          <w:rFonts w:eastAsia="Calibri"/>
          <w:b/>
          <w:lang w:val="en-GB"/>
        </w:rPr>
        <w:t>$250</w:t>
      </w:r>
      <w:r w:rsidR="006D39CE" w:rsidRPr="005144BE">
        <w:rPr>
          <w:rFonts w:eastAsia="Calibri"/>
          <w:b/>
          <w:lang w:val="en-GB"/>
        </w:rPr>
        <w:t xml:space="preserve"> USD</w:t>
      </w:r>
      <w:r w:rsidR="00963CB0" w:rsidRPr="005144BE">
        <w:rPr>
          <w:rFonts w:eastAsia="Calibri"/>
          <w:b/>
          <w:lang w:val="en-GB"/>
        </w:rPr>
        <w:t xml:space="preserve"> per person</w:t>
      </w:r>
      <w:r w:rsidRPr="005144BE">
        <w:rPr>
          <w:rFonts w:eastAsia="Calibri"/>
          <w:lang w:val="en-GB"/>
        </w:rPr>
        <w:t xml:space="preserve">. This </w:t>
      </w:r>
      <w:r w:rsidR="00963CB0" w:rsidRPr="005144BE">
        <w:rPr>
          <w:rFonts w:eastAsia="Calibri"/>
          <w:lang w:val="en-GB"/>
        </w:rPr>
        <w:t xml:space="preserve">fee </w:t>
      </w:r>
      <w:r w:rsidRPr="005144BE">
        <w:rPr>
          <w:rFonts w:eastAsia="Calibri"/>
          <w:lang w:val="en-GB"/>
        </w:rPr>
        <w:t xml:space="preserve">covers accommodation and food at the workshop venue, </w:t>
      </w:r>
      <w:r w:rsidR="00963CB0" w:rsidRPr="005144BE">
        <w:rPr>
          <w:rFonts w:eastAsia="Calibri"/>
          <w:lang w:val="en-GB"/>
        </w:rPr>
        <w:t xml:space="preserve">field trips, </w:t>
      </w:r>
      <w:r w:rsidRPr="005144BE">
        <w:rPr>
          <w:rFonts w:eastAsia="Calibri"/>
          <w:lang w:val="en-GB"/>
        </w:rPr>
        <w:t xml:space="preserve">as well as travel from and returning to </w:t>
      </w:r>
      <w:proofErr w:type="spellStart"/>
      <w:r w:rsidRPr="005144BE">
        <w:rPr>
          <w:rFonts w:eastAsia="Calibri"/>
          <w:lang w:val="en-GB"/>
        </w:rPr>
        <w:t>Belém</w:t>
      </w:r>
      <w:proofErr w:type="spellEnd"/>
      <w:r w:rsidRPr="005144BE">
        <w:rPr>
          <w:rFonts w:eastAsia="Calibri"/>
          <w:lang w:val="en-GB"/>
        </w:rPr>
        <w:t xml:space="preserve">. Attendees will need to cover their own travel expenses to </w:t>
      </w:r>
      <w:proofErr w:type="spellStart"/>
      <w:r w:rsidRPr="005144BE">
        <w:rPr>
          <w:rFonts w:eastAsia="Calibri"/>
          <w:lang w:val="en-GB"/>
        </w:rPr>
        <w:t>Belém</w:t>
      </w:r>
      <w:proofErr w:type="spellEnd"/>
      <w:r w:rsidRPr="005144BE">
        <w:rPr>
          <w:rFonts w:eastAsia="Calibri"/>
          <w:lang w:val="en-GB"/>
        </w:rPr>
        <w:t xml:space="preserve"> and accommodation in </w:t>
      </w:r>
      <w:proofErr w:type="spellStart"/>
      <w:r w:rsidRPr="005144BE">
        <w:rPr>
          <w:rFonts w:eastAsia="Calibri"/>
          <w:lang w:val="en-GB"/>
        </w:rPr>
        <w:t>Belém</w:t>
      </w:r>
      <w:proofErr w:type="spellEnd"/>
      <w:r w:rsidRPr="005144BE">
        <w:rPr>
          <w:rFonts w:eastAsia="Calibri"/>
          <w:lang w:val="en-GB"/>
        </w:rPr>
        <w:t xml:space="preserve">. </w:t>
      </w:r>
    </w:p>
    <w:p w14:paraId="628F2EE4" w14:textId="77777777" w:rsidR="00CD282F" w:rsidRPr="005144BE" w:rsidRDefault="00CD282F" w:rsidP="005144BE">
      <w:pPr>
        <w:spacing w:after="120" w:line="360" w:lineRule="auto"/>
        <w:jc w:val="both"/>
        <w:rPr>
          <w:rFonts w:eastAsia="Calibri"/>
          <w:b/>
          <w:lang w:val="en-US"/>
        </w:rPr>
      </w:pPr>
    </w:p>
    <w:p w14:paraId="2A06D7AB" w14:textId="0A5C64E5" w:rsidR="009C5C4F" w:rsidRPr="005144BE" w:rsidRDefault="00CD282F" w:rsidP="005144BE">
      <w:pPr>
        <w:spacing w:after="120" w:line="360" w:lineRule="auto"/>
        <w:jc w:val="both"/>
        <w:rPr>
          <w:rFonts w:eastAsia="Calibri"/>
          <w:b/>
          <w:lang w:val="en-US"/>
        </w:rPr>
      </w:pPr>
      <w:r>
        <w:rPr>
          <w:rFonts w:eastAsia="Calibri"/>
          <w:b/>
          <w:lang w:val="en-US"/>
        </w:rPr>
        <w:t>Applications</w:t>
      </w:r>
      <w:r w:rsidRPr="00C42402">
        <w:rPr>
          <w:rFonts w:eastAsia="Calibri"/>
          <w:b/>
          <w:lang w:val="en-US"/>
        </w:rPr>
        <w:t>:</w:t>
      </w:r>
    </w:p>
    <w:p w14:paraId="1DF46FD3" w14:textId="159756A6" w:rsidR="003540FA" w:rsidRPr="005144BE" w:rsidRDefault="003540FA" w:rsidP="005144BE">
      <w:pPr>
        <w:spacing w:after="120" w:line="360" w:lineRule="auto"/>
        <w:jc w:val="both"/>
        <w:rPr>
          <w:rFonts w:eastAsia="Calibri"/>
          <w:lang w:val="en-GB"/>
        </w:rPr>
      </w:pPr>
      <w:r w:rsidRPr="005144BE">
        <w:rPr>
          <w:rFonts w:eastAsia="Calibri"/>
          <w:lang w:val="en-GB"/>
        </w:rPr>
        <w:t>Please see the Call for Applicants for more information.</w:t>
      </w:r>
    </w:p>
    <w:p w14:paraId="4572B769" w14:textId="77777777" w:rsidR="00CD282F" w:rsidRPr="005144BE" w:rsidRDefault="00CD282F" w:rsidP="005144BE">
      <w:pPr>
        <w:spacing w:after="120" w:line="360" w:lineRule="auto"/>
        <w:jc w:val="both"/>
        <w:rPr>
          <w:rFonts w:eastAsia="Calibri"/>
          <w:b/>
          <w:lang w:val="en-US"/>
        </w:rPr>
      </w:pPr>
    </w:p>
    <w:p w14:paraId="5CF3151A" w14:textId="77777777" w:rsidR="00CD282F" w:rsidRDefault="00CD282F" w:rsidP="005144BE">
      <w:pPr>
        <w:spacing w:after="120" w:line="360" w:lineRule="auto"/>
        <w:jc w:val="both"/>
        <w:rPr>
          <w:rFonts w:eastAsia="Calibri"/>
          <w:b/>
          <w:lang w:val="en-US"/>
        </w:rPr>
      </w:pPr>
      <w:r>
        <w:rPr>
          <w:rFonts w:eastAsia="Calibri"/>
          <w:b/>
          <w:lang w:val="en-US"/>
        </w:rPr>
        <w:t>Information</w:t>
      </w:r>
      <w:r w:rsidRPr="00C42402">
        <w:rPr>
          <w:rFonts w:eastAsia="Calibri"/>
          <w:b/>
          <w:lang w:val="en-US"/>
        </w:rPr>
        <w:t>:</w:t>
      </w:r>
    </w:p>
    <w:p w14:paraId="30646552" w14:textId="72B531F9" w:rsidR="00CD282F" w:rsidRPr="005144BE" w:rsidRDefault="00242B63" w:rsidP="005144BE">
      <w:pPr>
        <w:spacing w:after="120" w:line="360" w:lineRule="auto"/>
        <w:jc w:val="both"/>
        <w:rPr>
          <w:rFonts w:eastAsia="Calibri"/>
          <w:lang w:val="en-GB"/>
        </w:rPr>
      </w:pPr>
      <w:r w:rsidRPr="005144BE">
        <w:rPr>
          <w:rFonts w:eastAsia="Calibri"/>
          <w:lang w:val="en-GB"/>
        </w:rPr>
        <w:lastRenderedPageBreak/>
        <w:t>For more information on the</w:t>
      </w:r>
      <w:r w:rsidR="003540FA" w:rsidRPr="005144BE">
        <w:rPr>
          <w:rFonts w:eastAsia="Calibri"/>
          <w:lang w:val="en-GB"/>
        </w:rPr>
        <w:t xml:space="preserve"> ISE’s 5th Pre-Congress Workshop for Emerging Ethnobiologists, please contact</w:t>
      </w:r>
      <w:r w:rsidR="00CD282F" w:rsidRPr="005144BE">
        <w:rPr>
          <w:rFonts w:eastAsia="Calibri"/>
          <w:lang w:val="en-GB"/>
        </w:rPr>
        <w:t xml:space="preserve"> the ISE Student Representatives Jennie Harvey (</w:t>
      </w:r>
      <w:r w:rsidR="00CD282F" w:rsidRPr="005144BE">
        <w:rPr>
          <w:rFonts w:eastAsia="Calibri"/>
          <w:color w:val="1155CC"/>
          <w:u w:val="single"/>
          <w:lang w:val="en-GB"/>
        </w:rPr>
        <w:t>jennie.harvey@canterbury.ac.uk</w:t>
      </w:r>
      <w:r w:rsidR="00CD282F" w:rsidRPr="005144BE">
        <w:rPr>
          <w:rFonts w:eastAsia="Calibri"/>
          <w:lang w:val="en-GB"/>
        </w:rPr>
        <w:t xml:space="preserve">) and Michel </w:t>
      </w:r>
      <w:proofErr w:type="spellStart"/>
      <w:r w:rsidR="00CD282F" w:rsidRPr="005144BE">
        <w:rPr>
          <w:rFonts w:eastAsia="Calibri"/>
          <w:lang w:val="en-GB"/>
        </w:rPr>
        <w:t>Rapinski</w:t>
      </w:r>
      <w:proofErr w:type="spellEnd"/>
      <w:r w:rsidR="00CD282F" w:rsidRPr="005144BE">
        <w:rPr>
          <w:rFonts w:eastAsia="Calibri"/>
          <w:lang w:val="en-GB"/>
        </w:rPr>
        <w:t xml:space="preserve"> (</w:t>
      </w:r>
      <w:hyperlink r:id="rId7" w:history="1">
        <w:r w:rsidR="00CD282F" w:rsidRPr="005144BE">
          <w:rPr>
            <w:rStyle w:val="Hyperlink"/>
            <w:rFonts w:eastAsia="Calibri"/>
            <w:lang w:val="en-GB"/>
          </w:rPr>
          <w:t>micheal.rapinski@umontreal.ca</w:t>
        </w:r>
      </w:hyperlink>
      <w:r w:rsidR="00CD282F" w:rsidRPr="005144BE">
        <w:rPr>
          <w:rFonts w:eastAsia="Calibri"/>
          <w:lang w:val="en-GB"/>
        </w:rPr>
        <w:t>).</w:t>
      </w:r>
    </w:p>
    <w:p w14:paraId="168FB7C9" w14:textId="77777777" w:rsidR="00CD282F" w:rsidRPr="005144BE" w:rsidRDefault="00CD282F" w:rsidP="005144BE">
      <w:pPr>
        <w:spacing w:after="120" w:line="360" w:lineRule="auto"/>
        <w:rPr>
          <w:rFonts w:eastAsia="Calibri"/>
          <w:lang w:val="en-GB"/>
        </w:rPr>
      </w:pPr>
    </w:p>
    <w:p w14:paraId="228A47F4" w14:textId="2C4B1319" w:rsidR="00242B63" w:rsidRPr="005144BE" w:rsidRDefault="00CD282F" w:rsidP="005144BE">
      <w:pPr>
        <w:spacing w:after="120" w:line="360" w:lineRule="auto"/>
        <w:jc w:val="both"/>
        <w:rPr>
          <w:rFonts w:eastAsia="Calibri"/>
          <w:lang w:val="en-GB"/>
        </w:rPr>
      </w:pPr>
      <w:r w:rsidRPr="005144BE">
        <w:rPr>
          <w:rFonts w:eastAsia="Calibri"/>
          <w:lang w:val="en-GB"/>
        </w:rPr>
        <w:t>For more information on the I</w:t>
      </w:r>
      <w:r w:rsidR="00242B63" w:rsidRPr="005144BE">
        <w:rPr>
          <w:rFonts w:eastAsia="Calibri"/>
          <w:lang w:val="en-GB"/>
        </w:rPr>
        <w:t>SE and the upcoming congress see:</w:t>
      </w:r>
    </w:p>
    <w:p w14:paraId="2DF71C61" w14:textId="77777777" w:rsidR="002213A1" w:rsidRPr="005144BE" w:rsidRDefault="00C50FFB" w:rsidP="005144BE">
      <w:pPr>
        <w:spacing w:after="120" w:line="360" w:lineRule="auto"/>
        <w:jc w:val="both"/>
        <w:rPr>
          <w:rFonts w:eastAsia="Calibri"/>
          <w:lang w:val="en-GB"/>
        </w:rPr>
      </w:pPr>
      <w:r w:rsidRPr="005144BE">
        <w:rPr>
          <w:rFonts w:eastAsia="Calibri"/>
          <w:b/>
          <w:lang w:val="en-GB"/>
        </w:rPr>
        <w:t>ISE Website</w:t>
      </w:r>
      <w:r w:rsidRPr="005144BE">
        <w:rPr>
          <w:rFonts w:eastAsia="Calibri"/>
          <w:lang w:val="en-GB"/>
        </w:rPr>
        <w:t xml:space="preserve">- </w:t>
      </w:r>
      <w:hyperlink r:id="rId8">
        <w:r w:rsidRPr="005144BE">
          <w:rPr>
            <w:rFonts w:eastAsia="Calibri"/>
            <w:color w:val="1155CC"/>
            <w:u w:val="single"/>
            <w:lang w:val="en-GB"/>
          </w:rPr>
          <w:t>http://www.ethnobiology.net/</w:t>
        </w:r>
      </w:hyperlink>
    </w:p>
    <w:p w14:paraId="7C088CAD" w14:textId="77777777" w:rsidR="002213A1" w:rsidRPr="005144BE" w:rsidRDefault="00C50FFB" w:rsidP="005144BE">
      <w:pPr>
        <w:spacing w:after="120" w:line="360" w:lineRule="auto"/>
        <w:jc w:val="both"/>
        <w:rPr>
          <w:lang w:val="en-GB"/>
        </w:rPr>
      </w:pPr>
      <w:r w:rsidRPr="005144BE">
        <w:rPr>
          <w:rFonts w:eastAsia="Calibri"/>
          <w:b/>
          <w:lang w:val="en-GB"/>
        </w:rPr>
        <w:t>Congress Website</w:t>
      </w:r>
      <w:r w:rsidRPr="005144BE">
        <w:rPr>
          <w:rFonts w:eastAsia="Calibri"/>
          <w:lang w:val="en-GB"/>
        </w:rPr>
        <w:t xml:space="preserve">- </w:t>
      </w:r>
      <w:hyperlink r:id="rId9" w:history="1">
        <w:r w:rsidR="00792700" w:rsidRPr="005144BE">
          <w:rPr>
            <w:rStyle w:val="Hyperlink"/>
            <w:lang w:val="en-GB"/>
          </w:rPr>
          <w:t>https://www.ise2018belem.com</w:t>
        </w:r>
      </w:hyperlink>
      <w:r w:rsidR="00792700" w:rsidRPr="005144BE">
        <w:rPr>
          <w:lang w:val="en-GB"/>
        </w:rPr>
        <w:t xml:space="preserve"> </w:t>
      </w:r>
    </w:p>
    <w:p w14:paraId="6F09C813" w14:textId="77777777" w:rsidR="00FE493B" w:rsidRPr="005144BE" w:rsidRDefault="00FE493B" w:rsidP="005144BE">
      <w:pPr>
        <w:spacing w:after="120" w:line="360" w:lineRule="auto"/>
        <w:jc w:val="both"/>
        <w:rPr>
          <w:lang w:val="en-GB"/>
        </w:rPr>
      </w:pPr>
      <w:r w:rsidRPr="005144BE">
        <w:rPr>
          <w:lang w:val="en-GB"/>
        </w:rPr>
        <w:t xml:space="preserve">The Declaration of </w:t>
      </w:r>
      <w:proofErr w:type="spellStart"/>
      <w:r w:rsidRPr="005144BE">
        <w:rPr>
          <w:lang w:val="en-GB"/>
        </w:rPr>
        <w:t>Belém</w:t>
      </w:r>
      <w:proofErr w:type="spellEnd"/>
      <w:r w:rsidRPr="005144BE">
        <w:rPr>
          <w:lang w:val="en-GB"/>
        </w:rPr>
        <w:t xml:space="preserve"> can be viewed here </w:t>
      </w:r>
      <w:hyperlink r:id="rId10" w:history="1">
        <w:r w:rsidRPr="005144BE">
          <w:rPr>
            <w:rStyle w:val="Hyperlink"/>
            <w:lang w:val="en-GB"/>
          </w:rPr>
          <w:t>http://www.ethnobiology.net/what-we-do/core-programs/global-coalition-2/declaration-of-belem/</w:t>
        </w:r>
      </w:hyperlink>
    </w:p>
    <w:p w14:paraId="66176051" w14:textId="57286073" w:rsidR="00CD282F" w:rsidRDefault="00FE493B" w:rsidP="005144BE">
      <w:pPr>
        <w:spacing w:after="120" w:line="360" w:lineRule="auto"/>
        <w:jc w:val="both"/>
        <w:rPr>
          <w:b/>
          <w:lang w:val="en-GB"/>
        </w:rPr>
      </w:pPr>
      <w:r w:rsidRPr="005144BE">
        <w:rPr>
          <w:lang w:val="en-GB"/>
        </w:rPr>
        <w:t xml:space="preserve">And the ISE code of ethics here </w:t>
      </w:r>
      <w:hyperlink r:id="rId11" w:history="1">
        <w:r w:rsidRPr="005144BE">
          <w:rPr>
            <w:rStyle w:val="Hyperlink"/>
            <w:lang w:val="en-GB"/>
          </w:rPr>
          <w:t>http://www.ethnobiology.net/what-we-do/core-programs/ise-ethics-program/code-of-ethics/</w:t>
        </w:r>
      </w:hyperlink>
      <w:r w:rsidRPr="005144BE">
        <w:rPr>
          <w:lang w:val="en-GB"/>
        </w:rPr>
        <w:t xml:space="preserve"> </w:t>
      </w:r>
    </w:p>
    <w:p w14:paraId="3609C7D0" w14:textId="77777777" w:rsidR="00CD282F" w:rsidRPr="005144BE" w:rsidRDefault="00CD282F" w:rsidP="005144BE">
      <w:pPr>
        <w:spacing w:after="120" w:line="360" w:lineRule="auto"/>
        <w:rPr>
          <w:lang w:val="en-GB"/>
        </w:rPr>
      </w:pPr>
    </w:p>
    <w:p w14:paraId="30433B33" w14:textId="77777777" w:rsidR="00792700" w:rsidRPr="005144BE" w:rsidRDefault="00FE493B" w:rsidP="005144BE">
      <w:pPr>
        <w:spacing w:after="120" w:line="360" w:lineRule="auto"/>
        <w:rPr>
          <w:b/>
          <w:lang w:val="en-GB"/>
        </w:rPr>
      </w:pPr>
      <w:r w:rsidRPr="005144BE">
        <w:rPr>
          <w:b/>
          <w:lang w:val="en-GB"/>
        </w:rPr>
        <w:t>Other r</w:t>
      </w:r>
      <w:r w:rsidR="00792700" w:rsidRPr="005144BE">
        <w:rPr>
          <w:b/>
          <w:lang w:val="en-GB"/>
        </w:rPr>
        <w:t>eferences/recommended reading for participants:</w:t>
      </w:r>
    </w:p>
    <w:p w14:paraId="1E42D5B1" w14:textId="77777777" w:rsidR="00792700" w:rsidRPr="005144BE" w:rsidRDefault="00792700" w:rsidP="005144BE">
      <w:pPr>
        <w:spacing w:after="120" w:line="360" w:lineRule="auto"/>
        <w:rPr>
          <w:lang w:val="en-GB"/>
        </w:rPr>
      </w:pPr>
      <w:proofErr w:type="spellStart"/>
      <w:r w:rsidRPr="005144BE">
        <w:rPr>
          <w:lang w:val="en-GB"/>
        </w:rPr>
        <w:t>Alexiades</w:t>
      </w:r>
      <w:proofErr w:type="spellEnd"/>
      <w:r w:rsidRPr="005144BE">
        <w:rPr>
          <w:lang w:val="en-GB"/>
        </w:rPr>
        <w:t xml:space="preserve">, M. N. (2003). Ethnobotany in the Third Millennium: expectations and unresolved issues. </w:t>
      </w:r>
      <w:proofErr w:type="spellStart"/>
      <w:r w:rsidRPr="005144BE">
        <w:rPr>
          <w:i/>
          <w:iCs/>
          <w:lang w:val="en-GB"/>
        </w:rPr>
        <w:t>Delpinoa</w:t>
      </w:r>
      <w:proofErr w:type="spellEnd"/>
      <w:r w:rsidRPr="005144BE">
        <w:rPr>
          <w:lang w:val="en-GB"/>
        </w:rPr>
        <w:t xml:space="preserve">, </w:t>
      </w:r>
      <w:r w:rsidRPr="005144BE">
        <w:rPr>
          <w:i/>
          <w:iCs/>
          <w:lang w:val="en-GB"/>
        </w:rPr>
        <w:t>45</w:t>
      </w:r>
      <w:r w:rsidRPr="005144BE">
        <w:rPr>
          <w:lang w:val="en-GB"/>
        </w:rPr>
        <w:t xml:space="preserve">, 15-28. </w:t>
      </w:r>
    </w:p>
    <w:p w14:paraId="050CA9B1" w14:textId="77777777" w:rsidR="00792700" w:rsidRPr="005144BE" w:rsidRDefault="00792700" w:rsidP="005144BE">
      <w:pPr>
        <w:spacing w:after="120" w:line="360" w:lineRule="auto"/>
        <w:rPr>
          <w:lang w:val="en-GB"/>
        </w:rPr>
      </w:pPr>
      <w:proofErr w:type="spellStart"/>
      <w:r w:rsidRPr="005144BE">
        <w:rPr>
          <w:lang w:val="en-GB"/>
        </w:rPr>
        <w:t>Hunn</w:t>
      </w:r>
      <w:proofErr w:type="spellEnd"/>
      <w:r w:rsidRPr="005144BE">
        <w:rPr>
          <w:lang w:val="en-GB"/>
        </w:rPr>
        <w:t xml:space="preserve">, E. (2007). Ethnobiology in four phases. </w:t>
      </w:r>
      <w:r w:rsidRPr="005144BE">
        <w:rPr>
          <w:i/>
          <w:iCs/>
          <w:lang w:val="en-GB"/>
        </w:rPr>
        <w:t>Journal of Ethnobiology</w:t>
      </w:r>
      <w:r w:rsidRPr="005144BE">
        <w:rPr>
          <w:lang w:val="en-GB"/>
        </w:rPr>
        <w:t xml:space="preserve">, </w:t>
      </w:r>
      <w:r w:rsidRPr="005144BE">
        <w:rPr>
          <w:i/>
          <w:iCs/>
          <w:lang w:val="en-GB"/>
        </w:rPr>
        <w:t>27</w:t>
      </w:r>
      <w:r w:rsidRPr="005144BE">
        <w:rPr>
          <w:lang w:val="en-GB"/>
        </w:rPr>
        <w:t>(1), 1-10.</w:t>
      </w:r>
    </w:p>
    <w:p w14:paraId="51D69C3A" w14:textId="77777777" w:rsidR="00FE493B" w:rsidRPr="005144BE" w:rsidRDefault="00FE493B" w:rsidP="004444AF">
      <w:pPr>
        <w:spacing w:after="160" w:line="360" w:lineRule="auto"/>
        <w:jc w:val="both"/>
        <w:rPr>
          <w:lang w:val="en-GB"/>
        </w:rPr>
      </w:pPr>
    </w:p>
    <w:sectPr w:rsidR="00FE493B" w:rsidRPr="005144BE">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2D784B"/>
    <w:multiLevelType w:val="hybridMultilevel"/>
    <w:tmpl w:val="31D2B95C"/>
    <w:lvl w:ilvl="0" w:tplc="08090001">
      <w:start w:val="1"/>
      <w:numFmt w:val="bullet"/>
      <w:lvlText w:val=""/>
      <w:lvlJc w:val="left"/>
      <w:pPr>
        <w:ind w:left="1485" w:hanging="360"/>
      </w:pPr>
      <w:rPr>
        <w:rFonts w:ascii="Symbol" w:hAnsi="Symbol"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1" w15:restartNumberingAfterBreak="0">
    <w:nsid w:val="6B1F3FC6"/>
    <w:multiLevelType w:val="hybridMultilevel"/>
    <w:tmpl w:val="94224432"/>
    <w:lvl w:ilvl="0" w:tplc="0809000F">
      <w:start w:val="1"/>
      <w:numFmt w:val="decimal"/>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2" w15:restartNumberingAfterBreak="0">
    <w:nsid w:val="7272566C"/>
    <w:multiLevelType w:val="hybridMultilevel"/>
    <w:tmpl w:val="5D18E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A1"/>
    <w:rsid w:val="0001272C"/>
    <w:rsid w:val="000D37AB"/>
    <w:rsid w:val="00113731"/>
    <w:rsid w:val="0015445A"/>
    <w:rsid w:val="001E3FBB"/>
    <w:rsid w:val="002213A1"/>
    <w:rsid w:val="00242B63"/>
    <w:rsid w:val="002635EB"/>
    <w:rsid w:val="002C17D8"/>
    <w:rsid w:val="002E1869"/>
    <w:rsid w:val="00315819"/>
    <w:rsid w:val="003540FA"/>
    <w:rsid w:val="003F4A8E"/>
    <w:rsid w:val="004444AF"/>
    <w:rsid w:val="00455993"/>
    <w:rsid w:val="004A480C"/>
    <w:rsid w:val="004E6CCD"/>
    <w:rsid w:val="005144BE"/>
    <w:rsid w:val="00534DB2"/>
    <w:rsid w:val="00661309"/>
    <w:rsid w:val="006D39CE"/>
    <w:rsid w:val="006E1268"/>
    <w:rsid w:val="00722496"/>
    <w:rsid w:val="00766043"/>
    <w:rsid w:val="00773955"/>
    <w:rsid w:val="00792700"/>
    <w:rsid w:val="00833942"/>
    <w:rsid w:val="00856A83"/>
    <w:rsid w:val="008604B2"/>
    <w:rsid w:val="0086246A"/>
    <w:rsid w:val="008A3E6D"/>
    <w:rsid w:val="008E750A"/>
    <w:rsid w:val="009205A2"/>
    <w:rsid w:val="0092520C"/>
    <w:rsid w:val="00953470"/>
    <w:rsid w:val="00961878"/>
    <w:rsid w:val="00963CB0"/>
    <w:rsid w:val="00972EDD"/>
    <w:rsid w:val="00976E57"/>
    <w:rsid w:val="009A746E"/>
    <w:rsid w:val="009C5C4F"/>
    <w:rsid w:val="009D03C0"/>
    <w:rsid w:val="009E534B"/>
    <w:rsid w:val="00B17280"/>
    <w:rsid w:val="00C05DDE"/>
    <w:rsid w:val="00C46414"/>
    <w:rsid w:val="00C50FFB"/>
    <w:rsid w:val="00CD282F"/>
    <w:rsid w:val="00CF0EDD"/>
    <w:rsid w:val="00D00933"/>
    <w:rsid w:val="00D94C13"/>
    <w:rsid w:val="00DE6572"/>
    <w:rsid w:val="00DF5CF4"/>
    <w:rsid w:val="00E4765D"/>
    <w:rsid w:val="00EC13B5"/>
    <w:rsid w:val="00EC3E9E"/>
    <w:rsid w:val="00FE4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49964"/>
  <w15:docId w15:val="{C79DCC4F-47B4-4265-8588-B747C312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C4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color w:val="auto"/>
      <w:sz w:val="24"/>
      <w:szCs w:val="24"/>
      <w:lang w:val="fr-FR" w:eastAsia="fr-FR"/>
    </w:rPr>
  </w:style>
  <w:style w:type="paragraph" w:styleId="Heading1">
    <w:name w:val="heading 1"/>
    <w:basedOn w:val="Normal"/>
    <w:next w:val="Normal"/>
    <w:pPr>
      <w:keepNext/>
      <w:keepLines/>
      <w:pBdr>
        <w:top w:val="nil"/>
        <w:left w:val="nil"/>
        <w:bottom w:val="nil"/>
        <w:right w:val="nil"/>
        <w:between w:val="nil"/>
      </w:pBdr>
      <w:spacing w:before="400" w:after="120" w:line="276" w:lineRule="auto"/>
      <w:outlineLvl w:val="0"/>
    </w:pPr>
    <w:rPr>
      <w:rFonts w:ascii="Arial" w:eastAsia="Arial" w:hAnsi="Arial" w:cs="Arial"/>
      <w:color w:val="000000"/>
      <w:sz w:val="40"/>
      <w:szCs w:val="40"/>
      <w:lang w:val="en" w:eastAsia="en-GB"/>
    </w:rPr>
  </w:style>
  <w:style w:type="paragraph" w:styleId="Heading2">
    <w:name w:val="heading 2"/>
    <w:basedOn w:val="Normal"/>
    <w:next w:val="Normal"/>
    <w:pPr>
      <w:keepNext/>
      <w:keepLines/>
      <w:pBdr>
        <w:top w:val="nil"/>
        <w:left w:val="nil"/>
        <w:bottom w:val="nil"/>
        <w:right w:val="nil"/>
        <w:between w:val="nil"/>
      </w:pBdr>
      <w:spacing w:before="360" w:after="120" w:line="276" w:lineRule="auto"/>
      <w:outlineLvl w:val="1"/>
    </w:pPr>
    <w:rPr>
      <w:rFonts w:ascii="Arial" w:eastAsia="Arial" w:hAnsi="Arial" w:cs="Arial"/>
      <w:color w:val="000000"/>
      <w:sz w:val="32"/>
      <w:szCs w:val="32"/>
      <w:lang w:val="en" w:eastAsia="en-GB"/>
    </w:rPr>
  </w:style>
  <w:style w:type="paragraph" w:styleId="Heading3">
    <w:name w:val="heading 3"/>
    <w:basedOn w:val="Normal"/>
    <w:next w:val="Normal"/>
    <w:pPr>
      <w:keepNext/>
      <w:keepLines/>
      <w:pBdr>
        <w:top w:val="nil"/>
        <w:left w:val="nil"/>
        <w:bottom w:val="nil"/>
        <w:right w:val="nil"/>
        <w:between w:val="nil"/>
      </w:pBdr>
      <w:spacing w:before="320" w:after="80" w:line="276" w:lineRule="auto"/>
      <w:outlineLvl w:val="2"/>
    </w:pPr>
    <w:rPr>
      <w:rFonts w:ascii="Arial" w:eastAsia="Arial" w:hAnsi="Arial" w:cs="Arial"/>
      <w:color w:val="434343"/>
      <w:sz w:val="28"/>
      <w:szCs w:val="28"/>
      <w:lang w:val="en" w:eastAsia="en-GB"/>
    </w:rPr>
  </w:style>
  <w:style w:type="paragraph" w:styleId="Heading4">
    <w:name w:val="heading 4"/>
    <w:basedOn w:val="Normal"/>
    <w:next w:val="Normal"/>
    <w:pPr>
      <w:keepNext/>
      <w:keepLines/>
      <w:pBdr>
        <w:top w:val="nil"/>
        <w:left w:val="nil"/>
        <w:bottom w:val="nil"/>
        <w:right w:val="nil"/>
        <w:between w:val="nil"/>
      </w:pBdr>
      <w:spacing w:before="280" w:after="80" w:line="276" w:lineRule="auto"/>
      <w:outlineLvl w:val="3"/>
    </w:pPr>
    <w:rPr>
      <w:rFonts w:ascii="Arial" w:eastAsia="Arial" w:hAnsi="Arial" w:cs="Arial"/>
      <w:color w:val="666666"/>
      <w:lang w:val="en" w:eastAsia="en-GB"/>
    </w:rPr>
  </w:style>
  <w:style w:type="paragraph" w:styleId="Heading5">
    <w:name w:val="heading 5"/>
    <w:basedOn w:val="Normal"/>
    <w:next w:val="Normal"/>
    <w:pPr>
      <w:keepNext/>
      <w:keepLines/>
      <w:pBdr>
        <w:top w:val="nil"/>
        <w:left w:val="nil"/>
        <w:bottom w:val="nil"/>
        <w:right w:val="nil"/>
        <w:between w:val="nil"/>
      </w:pBdr>
      <w:spacing w:before="240" w:after="80" w:line="276" w:lineRule="auto"/>
      <w:outlineLvl w:val="4"/>
    </w:pPr>
    <w:rPr>
      <w:rFonts w:ascii="Arial" w:eastAsia="Arial" w:hAnsi="Arial" w:cs="Arial"/>
      <w:color w:val="666666"/>
      <w:sz w:val="22"/>
      <w:szCs w:val="22"/>
      <w:lang w:val="en" w:eastAsia="en-GB"/>
    </w:rPr>
  </w:style>
  <w:style w:type="paragraph" w:styleId="Heading6">
    <w:name w:val="heading 6"/>
    <w:basedOn w:val="Normal"/>
    <w:next w:val="Normal"/>
    <w:pPr>
      <w:keepNext/>
      <w:keepLines/>
      <w:pBdr>
        <w:top w:val="nil"/>
        <w:left w:val="nil"/>
        <w:bottom w:val="nil"/>
        <w:right w:val="nil"/>
        <w:between w:val="nil"/>
      </w:pBdr>
      <w:spacing w:before="240" w:after="80" w:line="276" w:lineRule="auto"/>
      <w:outlineLvl w:val="5"/>
    </w:pPr>
    <w:rPr>
      <w:rFonts w:ascii="Arial" w:eastAsia="Arial" w:hAnsi="Arial" w:cs="Arial"/>
      <w:i/>
      <w:color w:val="666666"/>
      <w:sz w:val="22"/>
      <w:szCs w:val="22"/>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after="60" w:line="276" w:lineRule="auto"/>
    </w:pPr>
    <w:rPr>
      <w:rFonts w:ascii="Arial" w:eastAsia="Arial" w:hAnsi="Arial" w:cs="Arial"/>
      <w:color w:val="000000"/>
      <w:sz w:val="52"/>
      <w:szCs w:val="52"/>
      <w:lang w:val="en" w:eastAsia="en-GB"/>
    </w:rPr>
  </w:style>
  <w:style w:type="paragraph" w:styleId="Subtitle">
    <w:name w:val="Subtitle"/>
    <w:basedOn w:val="Normal"/>
    <w:next w:val="Normal"/>
    <w:pPr>
      <w:keepNext/>
      <w:keepLines/>
      <w:pBdr>
        <w:top w:val="nil"/>
        <w:left w:val="nil"/>
        <w:bottom w:val="nil"/>
        <w:right w:val="nil"/>
        <w:between w:val="nil"/>
      </w:pBdr>
      <w:spacing w:after="320" w:line="276" w:lineRule="auto"/>
    </w:pPr>
    <w:rPr>
      <w:rFonts w:ascii="Arial" w:eastAsia="Arial" w:hAnsi="Arial" w:cs="Arial"/>
      <w:color w:val="666666"/>
      <w:sz w:val="30"/>
      <w:szCs w:val="30"/>
      <w:lang w:val="en" w:eastAsia="en-GB"/>
    </w:rPr>
  </w:style>
  <w:style w:type="paragraph" w:styleId="ListParagraph">
    <w:name w:val="List Paragraph"/>
    <w:basedOn w:val="Normal"/>
    <w:uiPriority w:val="34"/>
    <w:qFormat/>
    <w:rsid w:val="00766043"/>
    <w:pPr>
      <w:spacing w:after="160" w:line="259" w:lineRule="auto"/>
      <w:ind w:left="720"/>
      <w:contextualSpacing/>
    </w:pPr>
    <w:rPr>
      <w:rFonts w:asciiTheme="minorHAnsi" w:eastAsiaTheme="minorHAnsi" w:hAnsiTheme="minorHAnsi" w:cstheme="minorBidi"/>
      <w:sz w:val="22"/>
      <w:szCs w:val="22"/>
      <w:lang w:val="en-GB" w:eastAsia="en-US"/>
    </w:rPr>
  </w:style>
  <w:style w:type="character" w:styleId="Hyperlink">
    <w:name w:val="Hyperlink"/>
    <w:basedOn w:val="DefaultParagraphFont"/>
    <w:uiPriority w:val="99"/>
    <w:unhideWhenUsed/>
    <w:rsid w:val="00792700"/>
    <w:rPr>
      <w:color w:val="0000FF" w:themeColor="hyperlink"/>
      <w:u w:val="single"/>
    </w:rPr>
  </w:style>
  <w:style w:type="character" w:styleId="UnresolvedMention">
    <w:name w:val="Unresolved Mention"/>
    <w:basedOn w:val="DefaultParagraphFont"/>
    <w:uiPriority w:val="99"/>
    <w:semiHidden/>
    <w:unhideWhenUsed/>
    <w:rsid w:val="00792700"/>
    <w:rPr>
      <w:color w:val="808080"/>
      <w:shd w:val="clear" w:color="auto" w:fill="E6E6E6"/>
    </w:rPr>
  </w:style>
  <w:style w:type="character" w:styleId="FollowedHyperlink">
    <w:name w:val="FollowedHyperlink"/>
    <w:basedOn w:val="DefaultParagraphFont"/>
    <w:uiPriority w:val="99"/>
    <w:semiHidden/>
    <w:unhideWhenUsed/>
    <w:rsid w:val="00FE493B"/>
    <w:rPr>
      <w:color w:val="800080" w:themeColor="followedHyperlink"/>
      <w:u w:val="single"/>
    </w:rPr>
  </w:style>
  <w:style w:type="paragraph" w:styleId="BalloonText">
    <w:name w:val="Balloon Text"/>
    <w:basedOn w:val="Normal"/>
    <w:link w:val="BalloonTextChar"/>
    <w:uiPriority w:val="99"/>
    <w:semiHidden/>
    <w:unhideWhenUsed/>
    <w:rsid w:val="00EC3E9E"/>
    <w:pPr>
      <w:pBdr>
        <w:top w:val="nil"/>
        <w:left w:val="nil"/>
        <w:bottom w:val="nil"/>
        <w:right w:val="nil"/>
        <w:between w:val="nil"/>
      </w:pBdr>
    </w:pPr>
    <w:rPr>
      <w:rFonts w:eastAsia="Arial"/>
      <w:color w:val="000000"/>
      <w:sz w:val="18"/>
      <w:szCs w:val="18"/>
      <w:lang w:val="en" w:eastAsia="en-GB"/>
    </w:rPr>
  </w:style>
  <w:style w:type="character" w:customStyle="1" w:styleId="BalloonTextChar">
    <w:name w:val="Balloon Text Char"/>
    <w:basedOn w:val="DefaultParagraphFont"/>
    <w:link w:val="BalloonText"/>
    <w:uiPriority w:val="99"/>
    <w:semiHidden/>
    <w:rsid w:val="00EC3E9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C5C4F"/>
    <w:rPr>
      <w:sz w:val="16"/>
      <w:szCs w:val="16"/>
    </w:rPr>
  </w:style>
  <w:style w:type="paragraph" w:styleId="CommentText">
    <w:name w:val="annotation text"/>
    <w:basedOn w:val="Normal"/>
    <w:link w:val="CommentTextChar"/>
    <w:uiPriority w:val="99"/>
    <w:semiHidden/>
    <w:unhideWhenUsed/>
    <w:rsid w:val="009C5C4F"/>
    <w:pPr>
      <w:pBdr>
        <w:top w:val="nil"/>
        <w:left w:val="nil"/>
        <w:bottom w:val="nil"/>
        <w:right w:val="nil"/>
        <w:between w:val="nil"/>
      </w:pBdr>
    </w:pPr>
    <w:rPr>
      <w:rFonts w:ascii="Arial" w:eastAsia="Arial" w:hAnsi="Arial" w:cs="Arial"/>
      <w:color w:val="000000"/>
      <w:sz w:val="20"/>
      <w:szCs w:val="20"/>
      <w:lang w:val="en" w:eastAsia="en-GB"/>
    </w:rPr>
  </w:style>
  <w:style w:type="character" w:customStyle="1" w:styleId="CommentTextChar">
    <w:name w:val="Comment Text Char"/>
    <w:basedOn w:val="DefaultParagraphFont"/>
    <w:link w:val="CommentText"/>
    <w:uiPriority w:val="99"/>
    <w:semiHidden/>
    <w:rsid w:val="009C5C4F"/>
    <w:rPr>
      <w:sz w:val="20"/>
      <w:szCs w:val="20"/>
    </w:rPr>
  </w:style>
  <w:style w:type="paragraph" w:styleId="CommentSubject">
    <w:name w:val="annotation subject"/>
    <w:basedOn w:val="CommentText"/>
    <w:next w:val="CommentText"/>
    <w:link w:val="CommentSubjectChar"/>
    <w:uiPriority w:val="99"/>
    <w:semiHidden/>
    <w:unhideWhenUsed/>
    <w:rsid w:val="009C5C4F"/>
    <w:rPr>
      <w:b/>
      <w:bCs/>
    </w:rPr>
  </w:style>
  <w:style w:type="character" w:customStyle="1" w:styleId="CommentSubjectChar">
    <w:name w:val="Comment Subject Char"/>
    <w:basedOn w:val="CommentTextChar"/>
    <w:link w:val="CommentSubject"/>
    <w:uiPriority w:val="99"/>
    <w:semiHidden/>
    <w:rsid w:val="009C5C4F"/>
    <w:rPr>
      <w:b/>
      <w:bCs/>
      <w:sz w:val="20"/>
      <w:szCs w:val="20"/>
    </w:rPr>
  </w:style>
  <w:style w:type="character" w:styleId="Strong">
    <w:name w:val="Strong"/>
    <w:basedOn w:val="DefaultParagraphFont"/>
    <w:uiPriority w:val="22"/>
    <w:qFormat/>
    <w:rsid w:val="009C5C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22867">
      <w:bodyDiv w:val="1"/>
      <w:marLeft w:val="0"/>
      <w:marRight w:val="0"/>
      <w:marTop w:val="0"/>
      <w:marBottom w:val="0"/>
      <w:divBdr>
        <w:top w:val="none" w:sz="0" w:space="0" w:color="auto"/>
        <w:left w:val="none" w:sz="0" w:space="0" w:color="auto"/>
        <w:bottom w:val="none" w:sz="0" w:space="0" w:color="auto"/>
        <w:right w:val="none" w:sz="0" w:space="0" w:color="auto"/>
      </w:divBdr>
    </w:div>
    <w:div w:id="164175665">
      <w:bodyDiv w:val="1"/>
      <w:marLeft w:val="0"/>
      <w:marRight w:val="0"/>
      <w:marTop w:val="0"/>
      <w:marBottom w:val="0"/>
      <w:divBdr>
        <w:top w:val="none" w:sz="0" w:space="0" w:color="auto"/>
        <w:left w:val="none" w:sz="0" w:space="0" w:color="auto"/>
        <w:bottom w:val="none" w:sz="0" w:space="0" w:color="auto"/>
        <w:right w:val="none" w:sz="0" w:space="0" w:color="auto"/>
      </w:divBdr>
    </w:div>
    <w:div w:id="217667397">
      <w:bodyDiv w:val="1"/>
      <w:marLeft w:val="0"/>
      <w:marRight w:val="0"/>
      <w:marTop w:val="0"/>
      <w:marBottom w:val="0"/>
      <w:divBdr>
        <w:top w:val="none" w:sz="0" w:space="0" w:color="auto"/>
        <w:left w:val="none" w:sz="0" w:space="0" w:color="auto"/>
        <w:bottom w:val="none" w:sz="0" w:space="0" w:color="auto"/>
        <w:right w:val="none" w:sz="0" w:space="0" w:color="auto"/>
      </w:divBdr>
    </w:div>
    <w:div w:id="224075329">
      <w:bodyDiv w:val="1"/>
      <w:marLeft w:val="0"/>
      <w:marRight w:val="0"/>
      <w:marTop w:val="0"/>
      <w:marBottom w:val="0"/>
      <w:divBdr>
        <w:top w:val="none" w:sz="0" w:space="0" w:color="auto"/>
        <w:left w:val="none" w:sz="0" w:space="0" w:color="auto"/>
        <w:bottom w:val="none" w:sz="0" w:space="0" w:color="auto"/>
        <w:right w:val="none" w:sz="0" w:space="0" w:color="auto"/>
      </w:divBdr>
    </w:div>
    <w:div w:id="412506201">
      <w:bodyDiv w:val="1"/>
      <w:marLeft w:val="0"/>
      <w:marRight w:val="0"/>
      <w:marTop w:val="0"/>
      <w:marBottom w:val="0"/>
      <w:divBdr>
        <w:top w:val="none" w:sz="0" w:space="0" w:color="auto"/>
        <w:left w:val="none" w:sz="0" w:space="0" w:color="auto"/>
        <w:bottom w:val="none" w:sz="0" w:space="0" w:color="auto"/>
        <w:right w:val="none" w:sz="0" w:space="0" w:color="auto"/>
      </w:divBdr>
    </w:div>
    <w:div w:id="1351877394">
      <w:bodyDiv w:val="1"/>
      <w:marLeft w:val="0"/>
      <w:marRight w:val="0"/>
      <w:marTop w:val="0"/>
      <w:marBottom w:val="0"/>
      <w:divBdr>
        <w:top w:val="none" w:sz="0" w:space="0" w:color="auto"/>
        <w:left w:val="none" w:sz="0" w:space="0" w:color="auto"/>
        <w:bottom w:val="none" w:sz="0" w:space="0" w:color="auto"/>
        <w:right w:val="none" w:sz="0" w:space="0" w:color="auto"/>
      </w:divBdr>
    </w:div>
    <w:div w:id="1703018675">
      <w:bodyDiv w:val="1"/>
      <w:marLeft w:val="0"/>
      <w:marRight w:val="0"/>
      <w:marTop w:val="0"/>
      <w:marBottom w:val="0"/>
      <w:divBdr>
        <w:top w:val="none" w:sz="0" w:space="0" w:color="auto"/>
        <w:left w:val="none" w:sz="0" w:space="0" w:color="auto"/>
        <w:bottom w:val="none" w:sz="0" w:space="0" w:color="auto"/>
        <w:right w:val="none" w:sz="0" w:space="0" w:color="auto"/>
      </w:divBdr>
    </w:div>
    <w:div w:id="1932270977">
      <w:bodyDiv w:val="1"/>
      <w:marLeft w:val="0"/>
      <w:marRight w:val="0"/>
      <w:marTop w:val="0"/>
      <w:marBottom w:val="0"/>
      <w:divBdr>
        <w:top w:val="none" w:sz="0" w:space="0" w:color="auto"/>
        <w:left w:val="none" w:sz="0" w:space="0" w:color="auto"/>
        <w:bottom w:val="none" w:sz="0" w:space="0" w:color="auto"/>
        <w:right w:val="none" w:sz="0" w:space="0" w:color="auto"/>
      </w:divBdr>
    </w:div>
    <w:div w:id="2056079234">
      <w:bodyDiv w:val="1"/>
      <w:marLeft w:val="0"/>
      <w:marRight w:val="0"/>
      <w:marTop w:val="0"/>
      <w:marBottom w:val="0"/>
      <w:divBdr>
        <w:top w:val="none" w:sz="0" w:space="0" w:color="auto"/>
        <w:left w:val="none" w:sz="0" w:space="0" w:color="auto"/>
        <w:bottom w:val="none" w:sz="0" w:space="0" w:color="auto"/>
        <w:right w:val="none" w:sz="0" w:space="0" w:color="auto"/>
      </w:divBdr>
    </w:div>
    <w:div w:id="206602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thnobiology.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micheal.rapinski@umontreal.c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ethnobiology.net/what-we-do/core-programs/ise-ethics-program/code-of-ethics/" TargetMode="External"/><Relationship Id="rId5" Type="http://schemas.openxmlformats.org/officeDocument/2006/relationships/webSettings" Target="webSettings.xml"/><Relationship Id="rId10" Type="http://schemas.openxmlformats.org/officeDocument/2006/relationships/hyperlink" Target="http://www.ethnobiology.net/what-we-do/core-programs/global-coalition-2/declaration-of-belem/" TargetMode="External"/><Relationship Id="rId4" Type="http://schemas.openxmlformats.org/officeDocument/2006/relationships/settings" Target="settings.xml"/><Relationship Id="rId9" Type="http://schemas.openxmlformats.org/officeDocument/2006/relationships/hyperlink" Target="https://www.ise2018belem.com/english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98CD9-3F5E-4BC4-927A-5C7B849C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1254</Words>
  <Characters>7150</Characters>
  <Application>Microsoft Office Word</Application>
  <DocSecurity>0</DocSecurity>
  <Lines>59</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Harvey</dc:creator>
  <cp:lastModifiedBy>Harvey, Jennie (jennie.harvey@canterbury.ac.uk)</cp:lastModifiedBy>
  <cp:revision>4</cp:revision>
  <dcterms:created xsi:type="dcterms:W3CDTF">2018-05-11T08:03:00Z</dcterms:created>
  <dcterms:modified xsi:type="dcterms:W3CDTF">2018-06-04T13:28:00Z</dcterms:modified>
</cp:coreProperties>
</file>